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D6C0" w14:textId="77777777" w:rsidR="00792B14" w:rsidRPr="003043CA" w:rsidRDefault="00792B14" w:rsidP="00792B14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Florida Tech Staff Advisory Council</w:t>
      </w:r>
    </w:p>
    <w:p w14:paraId="53075D37" w14:textId="77777777" w:rsidR="00792B14" w:rsidRPr="003043CA" w:rsidRDefault="00792B14" w:rsidP="00792B14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Meeting Agenda</w:t>
      </w:r>
    </w:p>
    <w:p w14:paraId="5C8FDC2C" w14:textId="254F3841" w:rsidR="00792B14" w:rsidRPr="003043CA" w:rsidRDefault="00792B14" w:rsidP="00792B14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 xml:space="preserve">Wednesday, </w:t>
      </w:r>
      <w:r w:rsidR="00DF02EF">
        <w:rPr>
          <w:rFonts w:ascii="Arial" w:hAnsi="Arial" w:cs="Arial"/>
          <w:b/>
        </w:rPr>
        <w:t>April 1</w:t>
      </w:r>
      <w:r w:rsidRPr="003043CA">
        <w:rPr>
          <w:rFonts w:ascii="Arial" w:hAnsi="Arial" w:cs="Arial"/>
          <w:b/>
        </w:rPr>
        <w:t xml:space="preserve">, 2026   </w:t>
      </w:r>
    </w:p>
    <w:p w14:paraId="15FE71FB" w14:textId="77777777" w:rsidR="00792B14" w:rsidRPr="003043CA" w:rsidRDefault="00792B14" w:rsidP="00792B14">
      <w:pPr>
        <w:spacing w:after="0" w:line="240" w:lineRule="auto"/>
        <w:jc w:val="center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>9:00 am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</w:rPr>
        <w:t>– Hartley Room</w:t>
      </w:r>
    </w:p>
    <w:p w14:paraId="5D677689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653B4321" w14:textId="76280F3C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  <w:bCs/>
        </w:rPr>
        <w:t>Attended:</w:t>
      </w:r>
      <w:r w:rsidRPr="003043CA">
        <w:rPr>
          <w:rFonts w:ascii="Arial" w:hAnsi="Arial" w:cs="Arial"/>
        </w:rPr>
        <w:t xml:space="preserve"> Adam P.,</w:t>
      </w:r>
      <w:r w:rsidR="00F75F06">
        <w:rPr>
          <w:rFonts w:ascii="Arial" w:hAnsi="Arial" w:cs="Arial"/>
        </w:rPr>
        <w:t xml:space="preserve"> Christina H., Erin A., Kevin B., Jason G., </w:t>
      </w:r>
      <w:r w:rsidR="00E747BD">
        <w:rPr>
          <w:rFonts w:ascii="Arial" w:hAnsi="Arial" w:cs="Arial"/>
        </w:rPr>
        <w:t xml:space="preserve">Rebecca C., Kyler D., Yesenia N., Joel H., Grace G., Monika P., Angel P., Jennifer M., Kawanda R., </w:t>
      </w:r>
      <w:r w:rsidR="00EE1D7E">
        <w:rPr>
          <w:rFonts w:ascii="Arial" w:hAnsi="Arial" w:cs="Arial"/>
        </w:rPr>
        <w:t xml:space="preserve">Kim </w:t>
      </w:r>
      <w:r w:rsidR="001429EC">
        <w:rPr>
          <w:rFonts w:ascii="Arial" w:hAnsi="Arial" w:cs="Arial"/>
        </w:rPr>
        <w:t xml:space="preserve">R., </w:t>
      </w:r>
      <w:r w:rsidR="00F87A16">
        <w:rPr>
          <w:rFonts w:ascii="Arial" w:hAnsi="Arial" w:cs="Arial"/>
        </w:rPr>
        <w:t>Ann Marie K., Sonny C., Jess A., Jeff R., David H., Stephen V.</w:t>
      </w:r>
    </w:p>
    <w:p w14:paraId="2D8B2F44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4FA11B38" w14:textId="1ADE9BC6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  <w:bCs/>
        </w:rPr>
        <w:t>Not in Attendance:</w:t>
      </w:r>
      <w:r w:rsidRPr="003043CA">
        <w:rPr>
          <w:rFonts w:ascii="Arial" w:hAnsi="Arial" w:cs="Arial"/>
        </w:rPr>
        <w:t xml:space="preserve"> </w:t>
      </w:r>
      <w:r w:rsidR="00F87A16">
        <w:rPr>
          <w:rFonts w:ascii="Arial" w:hAnsi="Arial" w:cs="Arial"/>
        </w:rPr>
        <w:t>Pat F., Cheryl L.</w:t>
      </w:r>
    </w:p>
    <w:p w14:paraId="729E132D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35528B67" w14:textId="2E5923EF" w:rsidR="00792B14" w:rsidRPr="003043CA" w:rsidRDefault="00792B14" w:rsidP="00792B14">
      <w:pPr>
        <w:tabs>
          <w:tab w:val="left" w:pos="720"/>
          <w:tab w:val="left" w:pos="1440"/>
          <w:tab w:val="left" w:pos="2160"/>
          <w:tab w:val="left" w:pos="2880"/>
          <w:tab w:val="left" w:pos="4155"/>
        </w:tabs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9:0</w:t>
      </w:r>
      <w:r w:rsidR="00990BBA">
        <w:rPr>
          <w:rFonts w:ascii="Arial" w:hAnsi="Arial" w:cs="Arial"/>
        </w:rPr>
        <w:t>4</w:t>
      </w:r>
      <w:r w:rsidRPr="003043CA">
        <w:rPr>
          <w:rFonts w:ascii="Arial" w:hAnsi="Arial" w:cs="Arial"/>
        </w:rPr>
        <w:t xml:space="preserve"> a.m. - Meeting called to order by Jeff R.</w:t>
      </w:r>
    </w:p>
    <w:p w14:paraId="5EDB1C5E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16DC3671" w14:textId="1D21E5C4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9:0</w:t>
      </w:r>
      <w:r w:rsidR="00990BBA">
        <w:rPr>
          <w:rFonts w:ascii="Arial" w:hAnsi="Arial" w:cs="Arial"/>
        </w:rPr>
        <w:t>5</w:t>
      </w:r>
      <w:r w:rsidRPr="003043CA">
        <w:rPr>
          <w:rFonts w:ascii="Arial" w:hAnsi="Arial" w:cs="Arial"/>
        </w:rPr>
        <w:t xml:space="preserve"> a.m. - </w:t>
      </w:r>
      <w:r w:rsidR="00990BBA" w:rsidRPr="00990BBA">
        <w:rPr>
          <w:rFonts w:ascii="Arial" w:hAnsi="Arial" w:cs="Arial"/>
        </w:rPr>
        <w:t>Approved (</w:t>
      </w:r>
      <w:r w:rsidR="00990BBA">
        <w:rPr>
          <w:rFonts w:ascii="Arial" w:hAnsi="Arial" w:cs="Arial"/>
        </w:rPr>
        <w:t>A</w:t>
      </w:r>
      <w:r w:rsidR="00990BBA" w:rsidRPr="00990BBA">
        <w:rPr>
          <w:rFonts w:ascii="Arial" w:hAnsi="Arial" w:cs="Arial"/>
        </w:rPr>
        <w:t>dd Ann Marie</w:t>
      </w:r>
      <w:r w:rsidR="00990BBA">
        <w:rPr>
          <w:rFonts w:ascii="Arial" w:hAnsi="Arial" w:cs="Arial"/>
        </w:rPr>
        <w:t xml:space="preserve"> K.</w:t>
      </w:r>
      <w:r w:rsidR="00990BBA" w:rsidRPr="00990BBA">
        <w:rPr>
          <w:rFonts w:ascii="Arial" w:hAnsi="Arial" w:cs="Arial"/>
        </w:rPr>
        <w:t xml:space="preserve"> to “not in attendance” for previous meeting</w:t>
      </w:r>
      <w:r w:rsidR="00990BBA">
        <w:rPr>
          <w:rFonts w:ascii="Arial" w:hAnsi="Arial" w:cs="Arial"/>
        </w:rPr>
        <w:t>.</w:t>
      </w:r>
      <w:r w:rsidR="00990BBA" w:rsidRPr="00990BBA">
        <w:rPr>
          <w:rFonts w:ascii="Arial" w:hAnsi="Arial" w:cs="Arial"/>
        </w:rPr>
        <w:t>)</w:t>
      </w:r>
    </w:p>
    <w:p w14:paraId="19213CEF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2B2B52ED" w14:textId="090167B6" w:rsidR="00792B14" w:rsidRPr="003043CA" w:rsidRDefault="00792B14" w:rsidP="00792B14">
      <w:pPr>
        <w:spacing w:after="0" w:line="240" w:lineRule="auto"/>
        <w:ind w:left="1440" w:hanging="1440"/>
        <w:rPr>
          <w:rFonts w:ascii="Arial" w:hAnsi="Arial" w:cs="Arial"/>
        </w:rPr>
      </w:pPr>
      <w:r w:rsidRPr="003043CA">
        <w:rPr>
          <w:rFonts w:ascii="Arial" w:hAnsi="Arial" w:cs="Arial"/>
        </w:rPr>
        <w:t>9:0</w:t>
      </w:r>
      <w:r w:rsidR="009243E6">
        <w:rPr>
          <w:rFonts w:ascii="Arial" w:hAnsi="Arial" w:cs="Arial"/>
        </w:rPr>
        <w:t>5</w:t>
      </w:r>
      <w:r w:rsidRPr="003043CA">
        <w:rPr>
          <w:rFonts w:ascii="Arial" w:hAnsi="Arial" w:cs="Arial"/>
        </w:rPr>
        <w:t xml:space="preserve"> a.m. - Staff Advisory Guest Speakers:</w:t>
      </w:r>
    </w:p>
    <w:p w14:paraId="35C6D9E6" w14:textId="7448E9D9" w:rsidR="00792B14" w:rsidRDefault="00792B14" w:rsidP="009243E6">
      <w:pPr>
        <w:spacing w:after="0" w:line="240" w:lineRule="auto"/>
        <w:rPr>
          <w:rFonts w:ascii="Arial" w:hAnsi="Arial" w:cs="Arial"/>
        </w:rPr>
      </w:pPr>
    </w:p>
    <w:p w14:paraId="67C060E2" w14:textId="1549D194" w:rsidR="009243E6" w:rsidRPr="007651F5" w:rsidRDefault="009243E6" w:rsidP="007651F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7651F5">
        <w:rPr>
          <w:rFonts w:ascii="Arial" w:hAnsi="Arial" w:cs="Arial"/>
        </w:rPr>
        <w:t>Evan</w:t>
      </w:r>
      <w:r w:rsidRPr="007651F5">
        <w:rPr>
          <w:rFonts w:ascii="Arial" w:hAnsi="Arial" w:cs="Arial"/>
        </w:rPr>
        <w:t xml:space="preserve"> O. (Dining)</w:t>
      </w:r>
      <w:r w:rsidRPr="007651F5">
        <w:rPr>
          <w:rFonts w:ascii="Arial" w:hAnsi="Arial" w:cs="Arial"/>
        </w:rPr>
        <w:t xml:space="preserve"> was scheduled but unable to attend</w:t>
      </w:r>
      <w:r w:rsidR="007651F5">
        <w:rPr>
          <w:rFonts w:ascii="Arial" w:hAnsi="Arial" w:cs="Arial"/>
        </w:rPr>
        <w:t xml:space="preserve"> due to scheduling conflicts</w:t>
      </w:r>
      <w:r w:rsidRPr="007651F5">
        <w:rPr>
          <w:rFonts w:ascii="Arial" w:hAnsi="Arial" w:cs="Arial"/>
        </w:rPr>
        <w:t xml:space="preserve">; </w:t>
      </w:r>
      <w:r w:rsidR="009B3F14">
        <w:rPr>
          <w:rFonts w:ascii="Arial" w:hAnsi="Arial" w:cs="Arial"/>
        </w:rPr>
        <w:t xml:space="preserve">the </w:t>
      </w:r>
      <w:r w:rsidRPr="007651F5">
        <w:rPr>
          <w:rFonts w:ascii="Arial" w:hAnsi="Arial" w:cs="Arial"/>
        </w:rPr>
        <w:t>visit will be rescheduled.</w:t>
      </w:r>
    </w:p>
    <w:p w14:paraId="6D8B5AAD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16227FBC" w14:textId="428DBF41" w:rsidR="00792B14" w:rsidRDefault="00792B14" w:rsidP="00792B14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9:</w:t>
      </w:r>
      <w:r w:rsidR="00464D41">
        <w:rPr>
          <w:rFonts w:ascii="Arial" w:hAnsi="Arial" w:cs="Arial"/>
        </w:rPr>
        <w:t>06</w:t>
      </w:r>
      <w:r w:rsidRPr="003043C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 xml:space="preserve"> </w:t>
      </w:r>
      <w:r w:rsidR="00E73754">
        <w:rPr>
          <w:rFonts w:ascii="Arial" w:hAnsi="Arial" w:cs="Arial"/>
        </w:rPr>
        <w:t>–</w:t>
      </w:r>
      <w:r w:rsidRPr="003043CA">
        <w:rPr>
          <w:rFonts w:ascii="Arial" w:hAnsi="Arial" w:cs="Arial"/>
        </w:rPr>
        <w:t xml:space="preserve"> </w:t>
      </w:r>
      <w:r w:rsidR="00E73754">
        <w:rPr>
          <w:rFonts w:ascii="Arial" w:hAnsi="Arial" w:cs="Arial"/>
        </w:rPr>
        <w:t>Dr. Nicklow Minute</w:t>
      </w:r>
    </w:p>
    <w:p w14:paraId="1E4E9062" w14:textId="77777777" w:rsidR="00464D41" w:rsidRDefault="00464D41" w:rsidP="00792B14">
      <w:pPr>
        <w:spacing w:after="0" w:line="240" w:lineRule="auto"/>
        <w:rPr>
          <w:rFonts w:ascii="Arial" w:hAnsi="Arial" w:cs="Arial"/>
        </w:rPr>
      </w:pPr>
    </w:p>
    <w:p w14:paraId="73DC02F5" w14:textId="49878D21" w:rsidR="00464D41" w:rsidRPr="002E2F45" w:rsidRDefault="00464D41" w:rsidP="002E2F4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64D41">
        <w:rPr>
          <w:rFonts w:ascii="Arial" w:hAnsi="Arial" w:cs="Arial"/>
        </w:rPr>
        <w:t>Self</w:t>
      </w:r>
      <w:r w:rsidRPr="00464D41">
        <w:rPr>
          <w:rFonts w:ascii="Cambria Math" w:hAnsi="Cambria Math" w:cs="Cambria Math"/>
        </w:rPr>
        <w:t>‑</w:t>
      </w:r>
      <w:r w:rsidRPr="00464D41">
        <w:rPr>
          <w:rFonts w:ascii="Arial" w:hAnsi="Arial" w:cs="Arial"/>
        </w:rPr>
        <w:t>evaluations open today</w:t>
      </w:r>
      <w:r w:rsidR="002E2F45" w:rsidRPr="00464D41">
        <w:rPr>
          <w:rFonts w:ascii="Arial" w:hAnsi="Arial" w:cs="Arial"/>
        </w:rPr>
        <w:t>–</w:t>
      </w:r>
      <w:r w:rsidRPr="002E2F45">
        <w:rPr>
          <w:rFonts w:ascii="Arial" w:hAnsi="Arial" w:cs="Arial"/>
        </w:rPr>
        <w:t>Gleason is working on virtual training recordings.</w:t>
      </w:r>
    </w:p>
    <w:p w14:paraId="5A6A67B0" w14:textId="77777777" w:rsidR="00464D41" w:rsidRPr="00464D41" w:rsidRDefault="00464D41" w:rsidP="00464D4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F435C">
        <w:rPr>
          <w:rFonts w:ascii="Arial" w:hAnsi="Arial" w:cs="Arial"/>
          <w:b/>
          <w:bCs/>
        </w:rPr>
        <w:t>April 8:</w:t>
      </w:r>
      <w:r w:rsidRPr="00464D41">
        <w:rPr>
          <w:rFonts w:ascii="Arial" w:hAnsi="Arial" w:cs="Arial"/>
        </w:rPr>
        <w:t xml:space="preserve"> Staff/Faculty Appreciation Night – Lacrosse.</w:t>
      </w:r>
    </w:p>
    <w:p w14:paraId="3F18C05A" w14:textId="3C648CD9" w:rsidR="00464D41" w:rsidRPr="00464D41" w:rsidRDefault="00464D41" w:rsidP="00464D4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F435C">
        <w:rPr>
          <w:rFonts w:ascii="Arial" w:hAnsi="Arial" w:cs="Arial"/>
          <w:b/>
          <w:bCs/>
        </w:rPr>
        <w:t>May 9</w:t>
      </w:r>
      <w:r w:rsidR="00DF435C" w:rsidRPr="00DF435C">
        <w:rPr>
          <w:rFonts w:ascii="Arial" w:hAnsi="Arial" w:cs="Arial"/>
          <w:b/>
          <w:bCs/>
        </w:rPr>
        <w:t>:</w:t>
      </w:r>
      <w:r w:rsidRPr="00464D41">
        <w:rPr>
          <w:rFonts w:ascii="Arial" w:hAnsi="Arial" w:cs="Arial"/>
        </w:rPr>
        <w:t xml:space="preserve"> Commencement</w:t>
      </w:r>
      <w:r w:rsidR="00DF435C" w:rsidRPr="00464D41">
        <w:rPr>
          <w:rFonts w:ascii="Arial" w:hAnsi="Arial" w:cs="Arial"/>
        </w:rPr>
        <w:t>–</w:t>
      </w:r>
      <w:r w:rsidRPr="00464D41">
        <w:rPr>
          <w:rFonts w:ascii="Arial" w:hAnsi="Arial" w:cs="Arial"/>
        </w:rPr>
        <w:t xml:space="preserve">Three ceremonies; </w:t>
      </w:r>
      <w:r w:rsidR="005A72C8" w:rsidRPr="00464D41">
        <w:rPr>
          <w:rFonts w:ascii="Arial" w:hAnsi="Arial" w:cs="Arial"/>
        </w:rPr>
        <w:t>thanks</w:t>
      </w:r>
      <w:r w:rsidR="005A72C8">
        <w:rPr>
          <w:rFonts w:ascii="Arial" w:hAnsi="Arial" w:cs="Arial"/>
        </w:rPr>
        <w:t xml:space="preserve"> are</w:t>
      </w:r>
      <w:r w:rsidRPr="00464D41">
        <w:rPr>
          <w:rFonts w:ascii="Arial" w:hAnsi="Arial" w:cs="Arial"/>
        </w:rPr>
        <w:t xml:space="preserve"> offered to </w:t>
      </w:r>
      <w:r w:rsidR="005A72C8">
        <w:rPr>
          <w:rFonts w:ascii="Arial" w:hAnsi="Arial" w:cs="Arial"/>
        </w:rPr>
        <w:t>staff working this day</w:t>
      </w:r>
      <w:r w:rsidRPr="00464D41">
        <w:rPr>
          <w:rFonts w:ascii="Arial" w:hAnsi="Arial" w:cs="Arial"/>
        </w:rPr>
        <w:t>.</w:t>
      </w:r>
    </w:p>
    <w:p w14:paraId="33980860" w14:textId="77777777" w:rsidR="00464D41" w:rsidRPr="00464D41" w:rsidRDefault="00464D41" w:rsidP="00464D4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DF435C">
        <w:rPr>
          <w:rFonts w:ascii="Arial" w:hAnsi="Arial" w:cs="Arial"/>
          <w:b/>
          <w:bCs/>
        </w:rPr>
        <w:t>Tonight:</w:t>
      </w:r>
      <w:r w:rsidRPr="00464D41">
        <w:rPr>
          <w:rFonts w:ascii="Arial" w:hAnsi="Arial" w:cs="Arial"/>
        </w:rPr>
        <w:t xml:space="preserve"> Staff/Faculty Dodgeball at 5:30 PM.</w:t>
      </w:r>
    </w:p>
    <w:p w14:paraId="324225E3" w14:textId="14EA5FC1" w:rsidR="00464D41" w:rsidRPr="00464D41" w:rsidRDefault="00464D41" w:rsidP="00464D41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464D41">
        <w:rPr>
          <w:rFonts w:ascii="Arial" w:hAnsi="Arial" w:cs="Arial"/>
        </w:rPr>
        <w:t xml:space="preserve">Grace </w:t>
      </w:r>
      <w:r w:rsidR="00F913F4">
        <w:rPr>
          <w:rFonts w:ascii="Arial" w:hAnsi="Arial" w:cs="Arial"/>
        </w:rPr>
        <w:t xml:space="preserve">G. </w:t>
      </w:r>
      <w:r w:rsidRPr="00464D41">
        <w:rPr>
          <w:rFonts w:ascii="Arial" w:hAnsi="Arial" w:cs="Arial"/>
        </w:rPr>
        <w:t>encouraged anyone with questions regarding student</w:t>
      </w:r>
      <w:r w:rsidR="005A72C8">
        <w:rPr>
          <w:rFonts w:ascii="Arial" w:hAnsi="Arial" w:cs="Arial"/>
        </w:rPr>
        <w:t xml:space="preserve"> worker</w:t>
      </w:r>
      <w:r w:rsidRPr="00464D41">
        <w:rPr>
          <w:rFonts w:ascii="Arial" w:hAnsi="Arial" w:cs="Arial"/>
        </w:rPr>
        <w:t xml:space="preserve"> trainings </w:t>
      </w:r>
      <w:r w:rsidR="005A72C8">
        <w:rPr>
          <w:rFonts w:ascii="Arial" w:hAnsi="Arial" w:cs="Arial"/>
        </w:rPr>
        <w:t xml:space="preserve">in Workday </w:t>
      </w:r>
      <w:r w:rsidRPr="00464D41">
        <w:rPr>
          <w:rFonts w:ascii="Arial" w:hAnsi="Arial" w:cs="Arial"/>
        </w:rPr>
        <w:t xml:space="preserve">to </w:t>
      </w:r>
      <w:r w:rsidR="005A72C8">
        <w:rPr>
          <w:rFonts w:ascii="Arial" w:hAnsi="Arial" w:cs="Arial"/>
        </w:rPr>
        <w:t xml:space="preserve">please </w:t>
      </w:r>
      <w:r w:rsidRPr="00464D41">
        <w:rPr>
          <w:rFonts w:ascii="Arial" w:hAnsi="Arial" w:cs="Arial"/>
        </w:rPr>
        <w:t>reach out.</w:t>
      </w:r>
    </w:p>
    <w:p w14:paraId="448AFD87" w14:textId="77777777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</w:p>
    <w:p w14:paraId="232D00A8" w14:textId="77777777" w:rsidR="00792B14" w:rsidRPr="003043CA" w:rsidRDefault="00792B14" w:rsidP="00792B14">
      <w:p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</w:rPr>
        <w:t>Membership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>– Jennifer McKillip</w:t>
      </w:r>
    </w:p>
    <w:p w14:paraId="00D6F9DD" w14:textId="7D746C67" w:rsidR="00A05213" w:rsidRPr="00A05213" w:rsidRDefault="00A05213" w:rsidP="00A0521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05213">
        <w:rPr>
          <w:rFonts w:ascii="Arial" w:hAnsi="Arial" w:cs="Arial"/>
        </w:rPr>
        <w:t xml:space="preserve">Three new applications received; </w:t>
      </w:r>
      <w:r>
        <w:rPr>
          <w:rFonts w:ascii="Arial" w:hAnsi="Arial" w:cs="Arial"/>
        </w:rPr>
        <w:t xml:space="preserve">the </w:t>
      </w:r>
      <w:r w:rsidRPr="00A05213">
        <w:rPr>
          <w:rFonts w:ascii="Arial" w:hAnsi="Arial" w:cs="Arial"/>
        </w:rPr>
        <w:t xml:space="preserve">committee will review </w:t>
      </w:r>
      <w:r>
        <w:rPr>
          <w:rFonts w:ascii="Arial" w:hAnsi="Arial" w:cs="Arial"/>
        </w:rPr>
        <w:t xml:space="preserve">them </w:t>
      </w:r>
      <w:r w:rsidRPr="00A05213">
        <w:rPr>
          <w:rFonts w:ascii="Arial" w:hAnsi="Arial" w:cs="Arial"/>
        </w:rPr>
        <w:t>this month.</w:t>
      </w:r>
    </w:p>
    <w:p w14:paraId="523C4111" w14:textId="77777777" w:rsidR="00A05213" w:rsidRPr="00A05213" w:rsidRDefault="00A05213" w:rsidP="00A0521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05213">
        <w:rPr>
          <w:rFonts w:ascii="Arial" w:hAnsi="Arial" w:cs="Arial"/>
        </w:rPr>
        <w:t>Flyer distributed to encourage applications; members asked to share broadly.</w:t>
      </w:r>
    </w:p>
    <w:p w14:paraId="6C990257" w14:textId="77777777" w:rsidR="00A05213" w:rsidRPr="00A05213" w:rsidRDefault="00A05213" w:rsidP="00A0521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05213">
        <w:rPr>
          <w:rFonts w:ascii="Arial" w:hAnsi="Arial" w:cs="Arial"/>
        </w:rPr>
        <w:t>Application numbers are lower than typical for this time of year.</w:t>
      </w:r>
    </w:p>
    <w:p w14:paraId="44B4A2EF" w14:textId="48B7BA37" w:rsidR="00792B14" w:rsidRPr="00A05213" w:rsidRDefault="00A05213" w:rsidP="00A0521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A05213">
        <w:rPr>
          <w:rFonts w:ascii="Arial" w:hAnsi="Arial" w:cs="Arial"/>
        </w:rPr>
        <w:t xml:space="preserve">Jeff </w:t>
      </w:r>
      <w:r w:rsidR="00F913F4">
        <w:rPr>
          <w:rFonts w:ascii="Arial" w:hAnsi="Arial" w:cs="Arial"/>
        </w:rPr>
        <w:t xml:space="preserve">R. </w:t>
      </w:r>
      <w:r w:rsidRPr="00A05213">
        <w:rPr>
          <w:rFonts w:ascii="Arial" w:hAnsi="Arial" w:cs="Arial"/>
        </w:rPr>
        <w:t xml:space="preserve">sent application info to university </w:t>
      </w:r>
      <w:r w:rsidR="000379AA" w:rsidRPr="00A05213">
        <w:rPr>
          <w:rFonts w:ascii="Arial" w:hAnsi="Arial" w:cs="Arial"/>
        </w:rPr>
        <w:t>admins;</w:t>
      </w:r>
      <w:r w:rsidRPr="00A05213">
        <w:rPr>
          <w:rFonts w:ascii="Arial" w:hAnsi="Arial" w:cs="Arial"/>
        </w:rPr>
        <w:t xml:space="preserve"> </w:t>
      </w:r>
      <w:r w:rsidR="009B3F14">
        <w:rPr>
          <w:rFonts w:ascii="Arial" w:hAnsi="Arial" w:cs="Arial"/>
        </w:rPr>
        <w:t xml:space="preserve">the </w:t>
      </w:r>
      <w:r w:rsidRPr="00A05213">
        <w:rPr>
          <w:rFonts w:ascii="Arial" w:hAnsi="Arial" w:cs="Arial"/>
        </w:rPr>
        <w:t xml:space="preserve">executive leadership email </w:t>
      </w:r>
      <w:r w:rsidR="009B3F14">
        <w:rPr>
          <w:rFonts w:ascii="Arial" w:hAnsi="Arial" w:cs="Arial"/>
        </w:rPr>
        <w:t xml:space="preserve">is </w:t>
      </w:r>
      <w:r w:rsidRPr="00A05213">
        <w:rPr>
          <w:rFonts w:ascii="Arial" w:hAnsi="Arial" w:cs="Arial"/>
        </w:rPr>
        <w:t>upcoming.</w:t>
      </w:r>
    </w:p>
    <w:p w14:paraId="60DB82B7" w14:textId="77777777" w:rsidR="00792B14" w:rsidRPr="003043CA" w:rsidRDefault="00792B14" w:rsidP="00792B14">
      <w:pPr>
        <w:spacing w:line="240" w:lineRule="auto"/>
        <w:rPr>
          <w:rFonts w:ascii="Arial" w:hAnsi="Arial" w:cs="Arial"/>
          <w:b/>
          <w:bCs/>
        </w:rPr>
      </w:pPr>
      <w:r w:rsidRPr="003043CA">
        <w:rPr>
          <w:rFonts w:ascii="Arial" w:hAnsi="Arial" w:cs="Arial"/>
          <w:b/>
        </w:rPr>
        <w:t>Communications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>– Erin Alvarado</w:t>
      </w:r>
    </w:p>
    <w:p w14:paraId="0BD87E50" w14:textId="77777777" w:rsidR="00CA5D64" w:rsidRPr="00CA5D64" w:rsidRDefault="00CA5D64" w:rsidP="00CA5D6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A5D64">
        <w:rPr>
          <w:rFonts w:ascii="Arial" w:hAnsi="Arial" w:cs="Arial"/>
        </w:rPr>
        <w:t>All SAC communications will now appear monthly in Florida Tech Weekly, not as separate emails.</w:t>
      </w:r>
    </w:p>
    <w:p w14:paraId="0B7268E8" w14:textId="77777777" w:rsidR="00CA5D64" w:rsidRDefault="00CA5D64" w:rsidP="00CA5D6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A5D64">
        <w:rPr>
          <w:rFonts w:ascii="Arial" w:hAnsi="Arial" w:cs="Arial"/>
        </w:rPr>
        <w:t>SAC section will include a short blurb + rotating photo linking to the SAC website.</w:t>
      </w:r>
    </w:p>
    <w:p w14:paraId="6A419F61" w14:textId="73A6ABD1" w:rsidR="00A27235" w:rsidRPr="00CA5D64" w:rsidRDefault="00A27235" w:rsidP="00CA5D6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A27235">
        <w:rPr>
          <w:rFonts w:ascii="Arial" w:hAnsi="Arial" w:cs="Arial"/>
        </w:rPr>
        <w:t>Web Services is working on a major SAC website update, and Erin A. hopes to share a preview next month for group feedback.</w:t>
      </w:r>
    </w:p>
    <w:p w14:paraId="3F2F3558" w14:textId="0D7B0190" w:rsidR="00CA5D64" w:rsidRPr="00CA5D64" w:rsidRDefault="00CA5D64" w:rsidP="00CA5D6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A5D64">
        <w:rPr>
          <w:rFonts w:ascii="Arial" w:hAnsi="Arial" w:cs="Arial"/>
        </w:rPr>
        <w:t>New “</w:t>
      </w:r>
      <w:r w:rsidR="00A27235">
        <w:rPr>
          <w:rFonts w:ascii="Arial" w:hAnsi="Arial" w:cs="Arial"/>
        </w:rPr>
        <w:t xml:space="preserve">Council </w:t>
      </w:r>
      <w:r w:rsidR="00C1017E">
        <w:rPr>
          <w:rFonts w:ascii="Arial" w:hAnsi="Arial" w:cs="Arial"/>
        </w:rPr>
        <w:t>Corner</w:t>
      </w:r>
      <w:r w:rsidRPr="00CA5D64">
        <w:rPr>
          <w:rFonts w:ascii="Arial" w:hAnsi="Arial" w:cs="Arial"/>
        </w:rPr>
        <w:t>” tab on SAC website will feature hot topics, events, and expanded info.</w:t>
      </w:r>
    </w:p>
    <w:p w14:paraId="111E3921" w14:textId="77777777" w:rsidR="00CA5D64" w:rsidRPr="00CA5D64" w:rsidRDefault="00CA5D64" w:rsidP="00CA5D6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A5D64">
        <w:rPr>
          <w:rFonts w:ascii="Arial" w:hAnsi="Arial" w:cs="Arial"/>
        </w:rPr>
        <w:t>Approved meeting minutes will be posted monthly in an accessible accordion format.</w:t>
      </w:r>
    </w:p>
    <w:p w14:paraId="4F825764" w14:textId="77777777" w:rsidR="00CA5D64" w:rsidRPr="00CA5D64" w:rsidRDefault="00CA5D64" w:rsidP="00CA5D6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CA5D64">
        <w:rPr>
          <w:rFonts w:ascii="Arial" w:hAnsi="Arial" w:cs="Arial"/>
        </w:rPr>
        <w:t>SAC will decide monthly which items to highlight; Erin A. will send content to Web Services.</w:t>
      </w:r>
    </w:p>
    <w:p w14:paraId="0CD07732" w14:textId="77777777" w:rsidR="00792B14" w:rsidRPr="003043CA" w:rsidRDefault="00792B14" w:rsidP="00792B14">
      <w:p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</w:rPr>
        <w:t>People of Excellence Advisory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>– Jason Griggs</w:t>
      </w:r>
    </w:p>
    <w:p w14:paraId="34797DA6" w14:textId="64413722" w:rsidR="00792B14" w:rsidRPr="003043CA" w:rsidRDefault="00EE0B1C" w:rsidP="00792B1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Another committee Jason</w:t>
      </w:r>
      <w:r w:rsidR="00F913F4">
        <w:rPr>
          <w:rFonts w:ascii="Arial" w:hAnsi="Arial" w:cs="Arial"/>
        </w:rPr>
        <w:t xml:space="preserve"> G.</w:t>
      </w:r>
      <w:r>
        <w:rPr>
          <w:rFonts w:ascii="Arial" w:hAnsi="Arial" w:cs="Arial"/>
        </w:rPr>
        <w:t xml:space="preserve"> is a part of </w:t>
      </w:r>
      <w:r w:rsidRPr="00EE0B1C">
        <w:rPr>
          <w:rFonts w:ascii="Arial" w:hAnsi="Arial" w:cs="Arial"/>
        </w:rPr>
        <w:t>met with HR regarding salary compensation; feedback from SAC was stronger than HR’s internal group, which Jason considered positive.</w:t>
      </w:r>
    </w:p>
    <w:p w14:paraId="33D623E5" w14:textId="77777777" w:rsidR="00792B14" w:rsidRPr="003043CA" w:rsidRDefault="00792B14" w:rsidP="00792B14">
      <w:pPr>
        <w:spacing w:line="240" w:lineRule="auto"/>
        <w:rPr>
          <w:rFonts w:ascii="Arial" w:hAnsi="Arial" w:cs="Arial"/>
          <w:b/>
          <w:bCs/>
        </w:rPr>
      </w:pPr>
      <w:r w:rsidRPr="003043CA">
        <w:rPr>
          <w:rFonts w:ascii="Arial" w:hAnsi="Arial" w:cs="Arial"/>
          <w:b/>
        </w:rPr>
        <w:t>Safety &amp; Security Subcommittee</w:t>
      </w:r>
      <w:r w:rsidRPr="003043CA">
        <w:rPr>
          <w:rFonts w:ascii="Arial" w:hAnsi="Arial" w:cs="Arial"/>
        </w:rPr>
        <w:t xml:space="preserve"> </w:t>
      </w:r>
      <w:r w:rsidRPr="003043CA">
        <w:rPr>
          <w:rFonts w:ascii="Arial" w:hAnsi="Arial" w:cs="Arial"/>
          <w:b/>
          <w:bCs/>
        </w:rPr>
        <w:t xml:space="preserve">– Sonny </w:t>
      </w:r>
      <w:proofErr w:type="spellStart"/>
      <w:r w:rsidRPr="003043CA">
        <w:rPr>
          <w:rFonts w:ascii="Arial" w:hAnsi="Arial" w:cs="Arial"/>
          <w:b/>
          <w:bCs/>
        </w:rPr>
        <w:t>Cherrito</w:t>
      </w:r>
      <w:proofErr w:type="spellEnd"/>
    </w:p>
    <w:p w14:paraId="072B1407" w14:textId="460A07A2" w:rsidR="000379AA" w:rsidRPr="000379AA" w:rsidRDefault="000379AA" w:rsidP="000379A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0379AA">
        <w:rPr>
          <w:rFonts w:ascii="Arial" w:hAnsi="Arial" w:cs="Arial"/>
        </w:rPr>
        <w:t>Met with Lee Myers regarding parking; learned operational logistics.</w:t>
      </w:r>
    </w:p>
    <w:p w14:paraId="1AAC0D3D" w14:textId="4C6922A7" w:rsidR="000379AA" w:rsidRPr="000379AA" w:rsidRDefault="000379AA" w:rsidP="000379A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0379AA">
        <w:rPr>
          <w:rFonts w:ascii="Arial" w:hAnsi="Arial" w:cs="Arial"/>
        </w:rPr>
        <w:t>Clarified which parking areas are open to faculty/staff.</w:t>
      </w:r>
    </w:p>
    <w:p w14:paraId="6FDF0E99" w14:textId="6EADB680" w:rsidR="00F913F4" w:rsidRDefault="000379AA" w:rsidP="00F913F4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0379AA">
        <w:rPr>
          <w:rFonts w:ascii="Arial" w:hAnsi="Arial" w:cs="Arial"/>
        </w:rPr>
        <w:t>Jeff</w:t>
      </w:r>
      <w:r w:rsidR="00F913F4">
        <w:rPr>
          <w:rFonts w:ascii="Arial" w:hAnsi="Arial" w:cs="Arial"/>
        </w:rPr>
        <w:t xml:space="preserve"> R.</w:t>
      </w:r>
      <w:r w:rsidRPr="000379AA">
        <w:rPr>
          <w:rFonts w:ascii="Arial" w:hAnsi="Arial" w:cs="Arial"/>
        </w:rPr>
        <w:t xml:space="preserve"> sits on the Parking Committee and shared:</w:t>
      </w:r>
    </w:p>
    <w:p w14:paraId="2C0A9BD4" w14:textId="58C0B907" w:rsidR="00F913F4" w:rsidRDefault="000379AA" w:rsidP="00F913F4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F913F4">
        <w:rPr>
          <w:rFonts w:ascii="Arial" w:hAnsi="Arial" w:cs="Arial"/>
        </w:rPr>
        <w:t xml:space="preserve">Policies set by </w:t>
      </w:r>
      <w:r w:rsidR="00F913F4">
        <w:rPr>
          <w:rFonts w:ascii="Arial" w:hAnsi="Arial" w:cs="Arial"/>
        </w:rPr>
        <w:t>Myers</w:t>
      </w:r>
      <w:r w:rsidRPr="00F913F4">
        <w:rPr>
          <w:rFonts w:ascii="Arial" w:hAnsi="Arial" w:cs="Arial"/>
        </w:rPr>
        <w:t>; enforced by Security.</w:t>
      </w:r>
    </w:p>
    <w:p w14:paraId="6D10B5BB" w14:textId="377C9495" w:rsidR="00F913F4" w:rsidRDefault="000379AA" w:rsidP="00F913F4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F913F4">
        <w:rPr>
          <w:rFonts w:ascii="Arial" w:hAnsi="Arial" w:cs="Arial"/>
        </w:rPr>
        <w:t xml:space="preserve">Facilities </w:t>
      </w:r>
      <w:r w:rsidR="00F913F4">
        <w:rPr>
          <w:rFonts w:ascii="Arial" w:hAnsi="Arial" w:cs="Arial"/>
        </w:rPr>
        <w:t xml:space="preserve">are </w:t>
      </w:r>
      <w:r w:rsidRPr="00F913F4">
        <w:rPr>
          <w:rFonts w:ascii="Arial" w:hAnsi="Arial" w:cs="Arial"/>
        </w:rPr>
        <w:t>now involved in planning.</w:t>
      </w:r>
    </w:p>
    <w:p w14:paraId="063BB4BA" w14:textId="77777777" w:rsidR="00F913F4" w:rsidRDefault="000379AA" w:rsidP="00F913F4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F913F4">
        <w:rPr>
          <w:rFonts w:ascii="Arial" w:hAnsi="Arial" w:cs="Arial"/>
        </w:rPr>
        <w:t>Fall parking challenges expected due to new housing and ongoing construction.</w:t>
      </w:r>
    </w:p>
    <w:p w14:paraId="5B1B0ADD" w14:textId="13CD463E" w:rsidR="00F913F4" w:rsidRDefault="000379AA" w:rsidP="00F913F4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F913F4">
        <w:rPr>
          <w:rFonts w:ascii="Arial" w:hAnsi="Arial" w:cs="Arial"/>
        </w:rPr>
        <w:t>Parking Advisory Council meet</w:t>
      </w:r>
      <w:r w:rsidR="009B3F14">
        <w:rPr>
          <w:rFonts w:ascii="Arial" w:hAnsi="Arial" w:cs="Arial"/>
        </w:rPr>
        <w:t>s</w:t>
      </w:r>
      <w:r w:rsidRPr="00F913F4">
        <w:rPr>
          <w:rFonts w:ascii="Arial" w:hAnsi="Arial" w:cs="Arial"/>
        </w:rPr>
        <w:t xml:space="preserve"> monthly to work on solutions.</w:t>
      </w:r>
    </w:p>
    <w:p w14:paraId="392BD2D2" w14:textId="49168D34" w:rsidR="00792B14" w:rsidRPr="00F913F4" w:rsidRDefault="000379AA" w:rsidP="00F913F4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F913F4">
        <w:rPr>
          <w:rFonts w:ascii="Arial" w:hAnsi="Arial" w:cs="Arial"/>
        </w:rPr>
        <w:t xml:space="preserve">Jeff </w:t>
      </w:r>
      <w:r w:rsidR="00F913F4">
        <w:rPr>
          <w:rFonts w:ascii="Arial" w:hAnsi="Arial" w:cs="Arial"/>
        </w:rPr>
        <w:t xml:space="preserve">R. </w:t>
      </w:r>
      <w:r w:rsidRPr="00F913F4">
        <w:rPr>
          <w:rFonts w:ascii="Arial" w:hAnsi="Arial" w:cs="Arial"/>
        </w:rPr>
        <w:t>will invite Lee to present to SAC in the fall.</w:t>
      </w:r>
    </w:p>
    <w:p w14:paraId="0F0D33A6" w14:textId="77777777" w:rsidR="00E770AB" w:rsidRDefault="00792B14" w:rsidP="00E770AB">
      <w:pPr>
        <w:spacing w:line="240" w:lineRule="auto"/>
        <w:rPr>
          <w:rFonts w:ascii="Arial" w:hAnsi="Arial" w:cs="Arial"/>
        </w:rPr>
      </w:pPr>
      <w:r w:rsidRPr="003043CA">
        <w:rPr>
          <w:rFonts w:ascii="Arial" w:hAnsi="Arial" w:cs="Arial"/>
          <w:b/>
        </w:rPr>
        <w:t>Outreach Subcommittee</w:t>
      </w:r>
      <w:r w:rsidRPr="003043CA">
        <w:rPr>
          <w:rFonts w:ascii="Arial" w:hAnsi="Arial" w:cs="Arial"/>
        </w:rPr>
        <w:t xml:space="preserve"> – Jeffrey Richardson </w:t>
      </w:r>
    </w:p>
    <w:p w14:paraId="71ADE7D2" w14:textId="77777777" w:rsidR="00E770AB" w:rsidRDefault="00E770AB" w:rsidP="00E770AB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E770AB">
        <w:rPr>
          <w:rFonts w:ascii="Arial" w:hAnsi="Arial" w:cs="Arial"/>
        </w:rPr>
        <w:t>Security Appreciation Event approved for next Monday–Wednesday.</w:t>
      </w:r>
    </w:p>
    <w:p w14:paraId="059A2AF1" w14:textId="77777777" w:rsidR="0092505E" w:rsidRDefault="00E770AB" w:rsidP="0092505E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E770AB">
        <w:rPr>
          <w:rFonts w:ascii="Arial" w:hAnsi="Arial" w:cs="Arial"/>
        </w:rPr>
        <w:t>Bagels and coffee from Einstein’s; no volunteers needed.</w:t>
      </w:r>
    </w:p>
    <w:p w14:paraId="2DADCFC4" w14:textId="04D7FFB1" w:rsidR="00E770AB" w:rsidRPr="0092505E" w:rsidRDefault="00AE6062" w:rsidP="0092505E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event</w:t>
      </w:r>
      <w:r w:rsidR="00E770AB" w:rsidRPr="0092505E">
        <w:rPr>
          <w:rFonts w:ascii="Arial" w:hAnsi="Arial" w:cs="Arial"/>
        </w:rPr>
        <w:t xml:space="preserve"> may become annual during October Security Week.</w:t>
      </w:r>
    </w:p>
    <w:p w14:paraId="1C5A7548" w14:textId="64FA95B2" w:rsidR="0092505E" w:rsidRDefault="0092505E" w:rsidP="0092505E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Upcoming Fall</w:t>
      </w:r>
      <w:r w:rsidR="00E770AB" w:rsidRPr="00E770AB">
        <w:rPr>
          <w:rFonts w:ascii="Arial" w:hAnsi="Arial" w:cs="Arial"/>
        </w:rPr>
        <w:t xml:space="preserve"> events:</w:t>
      </w:r>
    </w:p>
    <w:p w14:paraId="56532BCF" w14:textId="77777777" w:rsidR="0092505E" w:rsidRDefault="00E770AB" w:rsidP="0092505E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92505E">
        <w:rPr>
          <w:rFonts w:ascii="Arial" w:hAnsi="Arial" w:cs="Arial"/>
        </w:rPr>
        <w:t>Halloween Party</w:t>
      </w:r>
    </w:p>
    <w:p w14:paraId="17B057CA" w14:textId="77777777" w:rsidR="0092505E" w:rsidRDefault="00E770AB" w:rsidP="0092505E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92505E">
        <w:rPr>
          <w:rFonts w:ascii="Arial" w:hAnsi="Arial" w:cs="Arial"/>
        </w:rPr>
        <w:t>Welcome Back Faculty/Staff Appreciation</w:t>
      </w:r>
    </w:p>
    <w:p w14:paraId="304EB2F6" w14:textId="5AEDADBB" w:rsidR="00792B14" w:rsidRPr="0092505E" w:rsidRDefault="00E770AB" w:rsidP="0092505E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</w:rPr>
      </w:pPr>
      <w:r w:rsidRPr="0092505E">
        <w:rPr>
          <w:rFonts w:ascii="Arial" w:hAnsi="Arial" w:cs="Arial"/>
        </w:rPr>
        <w:t>Fat Tuesday Picnic (next year, Feb. 9) – Mardi Gras theme, potential golf</w:t>
      </w:r>
      <w:r w:rsidRPr="0092505E">
        <w:rPr>
          <w:rFonts w:ascii="Cambria Math" w:hAnsi="Cambria Math" w:cs="Cambria Math"/>
        </w:rPr>
        <w:t>‑</w:t>
      </w:r>
      <w:r w:rsidRPr="0092505E">
        <w:rPr>
          <w:rFonts w:ascii="Arial" w:hAnsi="Arial" w:cs="Arial"/>
        </w:rPr>
        <w:t xml:space="preserve">cart parade. EUP and </w:t>
      </w:r>
      <w:r w:rsidR="00AE6062">
        <w:rPr>
          <w:rFonts w:ascii="Arial" w:hAnsi="Arial" w:cs="Arial"/>
        </w:rPr>
        <w:t xml:space="preserve">the </w:t>
      </w:r>
      <w:r w:rsidRPr="0092505E">
        <w:rPr>
          <w:rFonts w:ascii="Arial" w:hAnsi="Arial" w:cs="Arial"/>
        </w:rPr>
        <w:t>Faculty Senate have agreed to support.</w:t>
      </w:r>
    </w:p>
    <w:p w14:paraId="5634469B" w14:textId="4F4E1AD7" w:rsidR="00792B14" w:rsidRPr="003043CA" w:rsidRDefault="00777A5A" w:rsidP="00792B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92B14" w:rsidRPr="003043CA"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 w:rsidR="00792B14" w:rsidRPr="003043CA">
        <w:rPr>
          <w:rFonts w:ascii="Arial" w:hAnsi="Arial" w:cs="Arial"/>
        </w:rPr>
        <w:t xml:space="preserve"> a</w:t>
      </w:r>
      <w:r w:rsidR="00792B14">
        <w:rPr>
          <w:rFonts w:ascii="Arial" w:hAnsi="Arial" w:cs="Arial"/>
        </w:rPr>
        <w:t>.</w:t>
      </w:r>
      <w:r w:rsidR="00792B14" w:rsidRPr="003043CA">
        <w:rPr>
          <w:rFonts w:ascii="Arial" w:hAnsi="Arial" w:cs="Arial"/>
        </w:rPr>
        <w:t>m</w:t>
      </w:r>
      <w:r w:rsidR="00792B14">
        <w:rPr>
          <w:rFonts w:ascii="Arial" w:hAnsi="Arial" w:cs="Arial"/>
        </w:rPr>
        <w:t xml:space="preserve">. </w:t>
      </w:r>
      <w:r w:rsidR="00792B14" w:rsidRPr="003043CA">
        <w:rPr>
          <w:rFonts w:ascii="Arial" w:hAnsi="Arial" w:cs="Arial"/>
        </w:rPr>
        <w:t>- Other Business</w:t>
      </w:r>
    </w:p>
    <w:p w14:paraId="7A3E48F8" w14:textId="1542C21D" w:rsidR="00777A5A" w:rsidRPr="00E14207" w:rsidRDefault="00777A5A" w:rsidP="00E14207">
      <w:pPr>
        <w:spacing w:after="0" w:line="240" w:lineRule="auto"/>
        <w:rPr>
          <w:rFonts w:ascii="Arial" w:hAnsi="Arial" w:cs="Arial"/>
          <w:bCs/>
        </w:rPr>
      </w:pPr>
      <w:r w:rsidRPr="00E14207">
        <w:rPr>
          <w:rFonts w:ascii="Arial" w:hAnsi="Arial" w:cs="Arial"/>
          <w:bCs/>
        </w:rPr>
        <w:t>.</w:t>
      </w:r>
    </w:p>
    <w:p w14:paraId="3AB00D25" w14:textId="7F48C62E" w:rsidR="00026BF7" w:rsidRDefault="00026BF7" w:rsidP="00777A5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Jeff R. shared the following feedback from the Gleason team</w:t>
      </w:r>
      <w:r w:rsidR="00777A5A" w:rsidRPr="00777A5A">
        <w:rPr>
          <w:rFonts w:ascii="Arial" w:hAnsi="Arial" w:cs="Arial"/>
          <w:bCs/>
        </w:rPr>
        <w:t>:</w:t>
      </w:r>
    </w:p>
    <w:p w14:paraId="080EFE5C" w14:textId="77777777" w:rsidR="00C3728A" w:rsidRDefault="00777A5A" w:rsidP="00777A5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026BF7">
        <w:rPr>
          <w:rFonts w:ascii="Arial" w:hAnsi="Arial" w:cs="Arial"/>
          <w:bCs/>
        </w:rPr>
        <w:t>No requirement for external event discounts for faculty/staff</w:t>
      </w:r>
      <w:r w:rsidR="00C3728A">
        <w:rPr>
          <w:rFonts w:ascii="Arial" w:hAnsi="Arial" w:cs="Arial"/>
          <w:bCs/>
        </w:rPr>
        <w:t>.</w:t>
      </w:r>
    </w:p>
    <w:p w14:paraId="42F4CCB9" w14:textId="77777777" w:rsidR="00C3728A" w:rsidRDefault="00777A5A" w:rsidP="00777A5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C3728A">
        <w:rPr>
          <w:rFonts w:ascii="Arial" w:hAnsi="Arial" w:cs="Arial"/>
          <w:bCs/>
        </w:rPr>
        <w:t>Internal events are discounted or free.</w:t>
      </w:r>
    </w:p>
    <w:p w14:paraId="27ED8808" w14:textId="77777777" w:rsidR="00C3728A" w:rsidRDefault="00777A5A" w:rsidP="00777A5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C3728A">
        <w:rPr>
          <w:rFonts w:ascii="Arial" w:hAnsi="Arial" w:cs="Arial"/>
          <w:bCs/>
        </w:rPr>
        <w:t>Limited comp tickets for each show go to the President’s Office for lotteries.</w:t>
      </w:r>
    </w:p>
    <w:p w14:paraId="5ECAB265" w14:textId="77777777" w:rsidR="00C3728A" w:rsidRDefault="00777A5A" w:rsidP="00777A5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C3728A">
        <w:rPr>
          <w:rFonts w:ascii="Arial" w:hAnsi="Arial" w:cs="Arial"/>
          <w:bCs/>
        </w:rPr>
        <w:t>External event tickets must be purchased through outside ticketing websites.</w:t>
      </w:r>
    </w:p>
    <w:p w14:paraId="18DA94A7" w14:textId="24013E95" w:rsidR="00792B14" w:rsidRPr="00C3728A" w:rsidRDefault="00777A5A" w:rsidP="00777A5A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Cs/>
        </w:rPr>
      </w:pPr>
      <w:r w:rsidRPr="00C3728A">
        <w:rPr>
          <w:rFonts w:ascii="Arial" w:hAnsi="Arial" w:cs="Arial"/>
          <w:bCs/>
        </w:rPr>
        <w:t>Website update underway to improve future event listings.</w:t>
      </w:r>
    </w:p>
    <w:p w14:paraId="7980FF1F" w14:textId="77777777" w:rsidR="00777A5A" w:rsidRPr="003043CA" w:rsidRDefault="00777A5A" w:rsidP="00777A5A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14859C1E" w14:textId="77777777" w:rsidR="00792B14" w:rsidRDefault="00792B14" w:rsidP="00792B14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Old Business and Follow Up: </w:t>
      </w:r>
    </w:p>
    <w:p w14:paraId="3B4C6298" w14:textId="77777777" w:rsidR="00E14207" w:rsidRDefault="00E14207" w:rsidP="00792B14">
      <w:pPr>
        <w:spacing w:after="0" w:line="240" w:lineRule="auto"/>
        <w:rPr>
          <w:rFonts w:ascii="Arial" w:hAnsi="Arial" w:cs="Arial"/>
          <w:bCs/>
        </w:rPr>
      </w:pPr>
    </w:p>
    <w:p w14:paraId="116FDD8C" w14:textId="0B93043A" w:rsidR="00E14207" w:rsidRPr="00E14207" w:rsidRDefault="00E14207" w:rsidP="00E1420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</w:rPr>
      </w:pPr>
      <w:r w:rsidRPr="00E14207">
        <w:rPr>
          <w:rFonts w:ascii="Arial" w:hAnsi="Arial" w:cs="Arial"/>
          <w:bCs/>
        </w:rPr>
        <w:t>Newsletter consistency addressed in Communications Subcommittee report</w:t>
      </w:r>
    </w:p>
    <w:p w14:paraId="7C195E1A" w14:textId="77777777" w:rsidR="00792B14" w:rsidRPr="003043CA" w:rsidRDefault="00792B14" w:rsidP="00D64F79">
      <w:pPr>
        <w:spacing w:after="0" w:line="240" w:lineRule="auto"/>
        <w:rPr>
          <w:rFonts w:ascii="Arial" w:hAnsi="Arial" w:cs="Arial"/>
          <w:bCs/>
        </w:rPr>
      </w:pPr>
    </w:p>
    <w:p w14:paraId="743C03ED" w14:textId="77777777" w:rsidR="00792B14" w:rsidRDefault="00792B14" w:rsidP="00792B14">
      <w:pPr>
        <w:spacing w:after="0" w:line="240" w:lineRule="auto"/>
        <w:rPr>
          <w:rFonts w:ascii="Arial" w:hAnsi="Arial" w:cs="Arial"/>
          <w:bCs/>
        </w:rPr>
      </w:pPr>
      <w:r w:rsidRPr="003043CA">
        <w:rPr>
          <w:rFonts w:ascii="Arial" w:hAnsi="Arial" w:cs="Arial"/>
          <w:bCs/>
        </w:rPr>
        <w:t xml:space="preserve">New Business and Other Items: </w:t>
      </w:r>
    </w:p>
    <w:p w14:paraId="3B941550" w14:textId="77777777" w:rsidR="00D64F79" w:rsidRPr="003043CA" w:rsidRDefault="00D64F79" w:rsidP="00792B14">
      <w:pPr>
        <w:spacing w:after="0" w:line="240" w:lineRule="auto"/>
        <w:rPr>
          <w:rFonts w:ascii="Arial" w:hAnsi="Arial" w:cs="Arial"/>
          <w:bCs/>
        </w:rPr>
      </w:pPr>
    </w:p>
    <w:p w14:paraId="304326A3" w14:textId="79D67A34" w:rsidR="00A26A67" w:rsidRDefault="00A04FA7" w:rsidP="00A26A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A04FA7">
        <w:rPr>
          <w:rFonts w:ascii="Arial" w:hAnsi="Arial" w:cs="Arial"/>
          <w:bCs/>
        </w:rPr>
        <w:t>Intellectual Property Policy Draft</w:t>
      </w:r>
      <w:r>
        <w:rPr>
          <w:rFonts w:ascii="Arial" w:hAnsi="Arial" w:cs="Arial"/>
          <w:bCs/>
        </w:rPr>
        <w:t xml:space="preserve"> Review</w:t>
      </w:r>
    </w:p>
    <w:p w14:paraId="3BF51574" w14:textId="11EEA8E4" w:rsidR="00D64F79" w:rsidRPr="00A26A67" w:rsidRDefault="00D64F79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 w:rsidRPr="00A26A67">
        <w:rPr>
          <w:rFonts w:ascii="Arial" w:hAnsi="Arial" w:cs="Arial"/>
          <w:bCs/>
        </w:rPr>
        <w:t xml:space="preserve">Council asked to provide feedback </w:t>
      </w:r>
      <w:r w:rsidR="00A26A67">
        <w:rPr>
          <w:rFonts w:ascii="Arial" w:hAnsi="Arial" w:cs="Arial"/>
          <w:bCs/>
        </w:rPr>
        <w:t xml:space="preserve">to Jeff R. </w:t>
      </w:r>
      <w:r w:rsidRPr="00A26A67">
        <w:rPr>
          <w:rFonts w:ascii="Arial" w:hAnsi="Arial" w:cs="Arial"/>
          <w:bCs/>
        </w:rPr>
        <w:t>by next week.</w:t>
      </w:r>
    </w:p>
    <w:p w14:paraId="6194B0C6" w14:textId="77777777" w:rsidR="00A26A67" w:rsidRDefault="00D64F79" w:rsidP="00A26A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64F79">
        <w:rPr>
          <w:rFonts w:ascii="Arial" w:hAnsi="Arial" w:cs="Arial"/>
          <w:bCs/>
        </w:rPr>
        <w:t>Discussion points:</w:t>
      </w:r>
    </w:p>
    <w:p w14:paraId="6C9B8D1F" w14:textId="1DD078C3" w:rsidR="00A26A67" w:rsidRDefault="00D64F79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 w:rsidRPr="00A26A67">
        <w:rPr>
          <w:rFonts w:ascii="Arial" w:hAnsi="Arial" w:cs="Arial"/>
          <w:bCs/>
        </w:rPr>
        <w:t xml:space="preserve">AI use </w:t>
      </w:r>
      <w:r w:rsidR="00F64EC4">
        <w:rPr>
          <w:rFonts w:ascii="Arial" w:hAnsi="Arial" w:cs="Arial"/>
          <w:bCs/>
        </w:rPr>
        <w:t xml:space="preserve">is </w:t>
      </w:r>
      <w:r w:rsidRPr="00A26A67">
        <w:rPr>
          <w:rFonts w:ascii="Arial" w:hAnsi="Arial" w:cs="Arial"/>
          <w:bCs/>
        </w:rPr>
        <w:t xml:space="preserve">not addressed in </w:t>
      </w:r>
      <w:r w:rsidR="00931849" w:rsidRPr="00A26A67">
        <w:rPr>
          <w:rFonts w:ascii="Arial" w:hAnsi="Arial" w:cs="Arial"/>
          <w:bCs/>
        </w:rPr>
        <w:t>policy,</w:t>
      </w:r>
      <w:r w:rsidRPr="00A26A67">
        <w:rPr>
          <w:rFonts w:ascii="Arial" w:hAnsi="Arial" w:cs="Arial"/>
          <w:bCs/>
        </w:rPr>
        <w:t xml:space="preserve"> </w:t>
      </w:r>
      <w:r w:rsidR="00F64EC4">
        <w:rPr>
          <w:rFonts w:ascii="Arial" w:hAnsi="Arial" w:cs="Arial"/>
          <w:bCs/>
        </w:rPr>
        <w:t>and marketing</w:t>
      </w:r>
      <w:r w:rsidRPr="00A26A67">
        <w:rPr>
          <w:rFonts w:ascii="Arial" w:hAnsi="Arial" w:cs="Arial"/>
          <w:bCs/>
        </w:rPr>
        <w:t xml:space="preserve"> reports challenges.</w:t>
      </w:r>
    </w:p>
    <w:p w14:paraId="6CA53E00" w14:textId="6D3E2DE2" w:rsidR="00A26A67" w:rsidRDefault="00F64EC4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D64F79" w:rsidRPr="00A26A67">
        <w:rPr>
          <w:rFonts w:ascii="Arial" w:hAnsi="Arial" w:cs="Arial"/>
          <w:bCs/>
        </w:rPr>
        <w:t xml:space="preserve">AI Governance Committee </w:t>
      </w:r>
      <w:r w:rsidR="009B3F14" w:rsidRPr="00A26A67">
        <w:rPr>
          <w:rFonts w:ascii="Arial" w:hAnsi="Arial" w:cs="Arial"/>
          <w:bCs/>
        </w:rPr>
        <w:t>exists</w:t>
      </w:r>
      <w:r w:rsidR="009B3F14">
        <w:rPr>
          <w:rFonts w:ascii="Arial" w:hAnsi="Arial" w:cs="Arial"/>
          <w:bCs/>
        </w:rPr>
        <w:t xml:space="preserve"> but</w:t>
      </w:r>
      <w:r w:rsidR="00D64F79" w:rsidRPr="00A26A67">
        <w:rPr>
          <w:rFonts w:ascii="Arial" w:hAnsi="Arial" w:cs="Arial"/>
          <w:bCs/>
        </w:rPr>
        <w:t xml:space="preserve"> hasn’t engaged with Marketing.</w:t>
      </w:r>
    </w:p>
    <w:p w14:paraId="6C8107F8" w14:textId="77777777" w:rsidR="00A26A67" w:rsidRDefault="00D64F79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 w:rsidRPr="00A26A67">
        <w:rPr>
          <w:rFonts w:ascii="Arial" w:hAnsi="Arial" w:cs="Arial"/>
          <w:bCs/>
        </w:rPr>
        <w:t>University policy allows only Copilot or Gemini for work due to confidentiality.</w:t>
      </w:r>
    </w:p>
    <w:p w14:paraId="00D28D06" w14:textId="0A753835" w:rsidR="00A26A67" w:rsidRDefault="009B3F14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A26A67" w:rsidRPr="00A26A67">
        <w:rPr>
          <w:rFonts w:ascii="Arial" w:hAnsi="Arial" w:cs="Arial"/>
          <w:bCs/>
        </w:rPr>
        <w:t>A</w:t>
      </w:r>
      <w:r w:rsidR="00D64F79" w:rsidRPr="00A26A67">
        <w:rPr>
          <w:rFonts w:ascii="Arial" w:hAnsi="Arial" w:cs="Arial"/>
          <w:bCs/>
        </w:rPr>
        <w:t>I Governance Committee suggested as future SAC guest speaker.</w:t>
      </w:r>
    </w:p>
    <w:p w14:paraId="3525B87B" w14:textId="36F225CB" w:rsidR="00D64F79" w:rsidRPr="00A26A67" w:rsidRDefault="00D64F79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 w:rsidRPr="00A26A67">
        <w:rPr>
          <w:rFonts w:ascii="Arial" w:hAnsi="Arial" w:cs="Arial"/>
          <w:bCs/>
        </w:rPr>
        <w:t>Patent licensing changes proposed to better incentivize innovation.</w:t>
      </w:r>
    </w:p>
    <w:p w14:paraId="1D869886" w14:textId="77777777" w:rsidR="00A26A67" w:rsidRDefault="00D64F79" w:rsidP="00A26A67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64F79">
        <w:rPr>
          <w:rFonts w:ascii="Arial" w:hAnsi="Arial" w:cs="Arial"/>
          <w:bCs/>
        </w:rPr>
        <w:t>HR Salary Compensation Policies</w:t>
      </w:r>
    </w:p>
    <w:p w14:paraId="2AA5B090" w14:textId="77777777" w:rsidR="00A26A67" w:rsidRDefault="00A26A67" w:rsidP="00A26A67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D64F79" w:rsidRPr="00A26A67">
        <w:rPr>
          <w:rFonts w:ascii="Arial" w:hAnsi="Arial" w:cs="Arial"/>
          <w:bCs/>
        </w:rPr>
        <w:t>fter Phase 1, additional positions will be reviewed for individual analysis</w:t>
      </w:r>
      <w:r>
        <w:rPr>
          <w:rFonts w:ascii="Arial" w:hAnsi="Arial" w:cs="Arial"/>
          <w:bCs/>
        </w:rPr>
        <w:t>.</w:t>
      </w:r>
    </w:p>
    <w:p w14:paraId="3E2D8368" w14:textId="77777777" w:rsidR="00931849" w:rsidRDefault="00D64F79" w:rsidP="00931849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 w:rsidRPr="00A26A67">
        <w:rPr>
          <w:rFonts w:ascii="Arial" w:hAnsi="Arial" w:cs="Arial"/>
          <w:bCs/>
        </w:rPr>
        <w:lastRenderedPageBreak/>
        <w:t>Goal: every position evaluated and adjusted; Salary.com data may be used.</w:t>
      </w:r>
    </w:p>
    <w:p w14:paraId="2B082480" w14:textId="77777777" w:rsidR="00931849" w:rsidRDefault="00D64F79" w:rsidP="00931849">
      <w:pPr>
        <w:pStyle w:val="ListParagraph"/>
        <w:numPr>
          <w:ilvl w:val="1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>Concerns raised:</w:t>
      </w:r>
    </w:p>
    <w:p w14:paraId="76BBA4D4" w14:textId="77777777" w:rsidR="00931849" w:rsidRDefault="00D64F79" w:rsidP="0093184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>Ensuring supervisors advocate for employees.</w:t>
      </w:r>
    </w:p>
    <w:p w14:paraId="24FD434F" w14:textId="4DFA02B9" w:rsidR="00931849" w:rsidRDefault="00D64F79" w:rsidP="0093184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 xml:space="preserve">Future progression beyond </w:t>
      </w:r>
      <w:r w:rsidR="009B3F14">
        <w:rPr>
          <w:rFonts w:ascii="Arial" w:hAnsi="Arial" w:cs="Arial"/>
          <w:bCs/>
        </w:rPr>
        <w:t xml:space="preserve">the </w:t>
      </w:r>
      <w:r w:rsidRPr="00931849">
        <w:rPr>
          <w:rFonts w:ascii="Arial" w:hAnsi="Arial" w:cs="Arial"/>
          <w:bCs/>
        </w:rPr>
        <w:t>80th percentile.</w:t>
      </w:r>
    </w:p>
    <w:p w14:paraId="557563A5" w14:textId="77777777" w:rsidR="00931849" w:rsidRDefault="00D64F79" w:rsidP="0093184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>Salary.com may not reflect university</w:t>
      </w:r>
      <w:r w:rsidRPr="00931849">
        <w:rPr>
          <w:rFonts w:ascii="Cambria Math" w:hAnsi="Cambria Math" w:cs="Cambria Math"/>
          <w:bCs/>
        </w:rPr>
        <w:t>‑</w:t>
      </w:r>
      <w:r w:rsidRPr="00931849">
        <w:rPr>
          <w:rFonts w:ascii="Arial" w:hAnsi="Arial" w:cs="Arial"/>
          <w:bCs/>
        </w:rPr>
        <w:t>specific job nuances.</w:t>
      </w:r>
    </w:p>
    <w:p w14:paraId="27A79DC1" w14:textId="77777777" w:rsidR="00931849" w:rsidRDefault="00D64F79" w:rsidP="0093184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>Comparison list includes only two Florida universities—should be expanded.</w:t>
      </w:r>
    </w:p>
    <w:p w14:paraId="6D827B80" w14:textId="77777777" w:rsidR="00931849" w:rsidRDefault="00D64F79" w:rsidP="0093184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>HR also uses PayScale</w:t>
      </w:r>
      <w:r w:rsidR="00931849">
        <w:rPr>
          <w:rFonts w:ascii="Arial" w:hAnsi="Arial" w:cs="Arial"/>
          <w:bCs/>
        </w:rPr>
        <w:t>.</w:t>
      </w:r>
    </w:p>
    <w:p w14:paraId="43272C93" w14:textId="38DB1A0B" w:rsidR="00D64F79" w:rsidRPr="00931849" w:rsidRDefault="00D64F79" w:rsidP="0093184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bCs/>
        </w:rPr>
      </w:pPr>
      <w:r w:rsidRPr="00931849">
        <w:rPr>
          <w:rFonts w:ascii="Arial" w:hAnsi="Arial" w:cs="Arial"/>
          <w:bCs/>
        </w:rPr>
        <w:t xml:space="preserve">Increased transparency in salary ranges </w:t>
      </w:r>
      <w:r w:rsidR="00F64EC4">
        <w:rPr>
          <w:rFonts w:ascii="Arial" w:hAnsi="Arial" w:cs="Arial"/>
          <w:bCs/>
        </w:rPr>
        <w:t xml:space="preserve">is </w:t>
      </w:r>
      <w:r w:rsidRPr="00931849">
        <w:rPr>
          <w:rFonts w:ascii="Arial" w:hAnsi="Arial" w:cs="Arial"/>
          <w:bCs/>
        </w:rPr>
        <w:t>recommended to avoid misaligned hiring.</w:t>
      </w:r>
    </w:p>
    <w:p w14:paraId="1293C0D5" w14:textId="2E956D45" w:rsidR="00792B14" w:rsidRDefault="00D64F79" w:rsidP="00D64F79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64F79">
        <w:rPr>
          <w:rFonts w:ascii="Arial" w:hAnsi="Arial" w:cs="Arial"/>
          <w:bCs/>
        </w:rPr>
        <w:t xml:space="preserve">Jeff </w:t>
      </w:r>
      <w:r w:rsidR="00E57BAE">
        <w:rPr>
          <w:rFonts w:ascii="Arial" w:hAnsi="Arial" w:cs="Arial"/>
          <w:bCs/>
        </w:rPr>
        <w:t xml:space="preserve">R. </w:t>
      </w:r>
      <w:r w:rsidRPr="00D64F79">
        <w:rPr>
          <w:rFonts w:ascii="Arial" w:hAnsi="Arial" w:cs="Arial"/>
          <w:bCs/>
        </w:rPr>
        <w:t>will bring feedback to HR.</w:t>
      </w:r>
    </w:p>
    <w:p w14:paraId="7C49897B" w14:textId="77777777" w:rsidR="00D64F79" w:rsidRPr="003043CA" w:rsidRDefault="00D64F79" w:rsidP="00D64F79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49595E41" w14:textId="5C42FCFD" w:rsidR="00792B14" w:rsidRPr="003043CA" w:rsidRDefault="00792B14" w:rsidP="00792B14">
      <w:pPr>
        <w:spacing w:after="0" w:line="240" w:lineRule="auto"/>
        <w:rPr>
          <w:rFonts w:ascii="Arial" w:hAnsi="Arial" w:cs="Arial"/>
        </w:rPr>
      </w:pPr>
      <w:r w:rsidRPr="003043CA">
        <w:rPr>
          <w:rFonts w:ascii="Arial" w:hAnsi="Arial" w:cs="Arial"/>
        </w:rPr>
        <w:t>10:</w:t>
      </w:r>
      <w:r w:rsidR="00D948B2">
        <w:rPr>
          <w:rFonts w:ascii="Arial" w:hAnsi="Arial" w:cs="Arial"/>
        </w:rPr>
        <w:t>06</w:t>
      </w:r>
      <w:r w:rsidRPr="003043C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3043CA">
        <w:rPr>
          <w:rFonts w:ascii="Arial" w:hAnsi="Arial" w:cs="Arial"/>
        </w:rPr>
        <w:t xml:space="preserve"> - Adjourn</w:t>
      </w:r>
    </w:p>
    <w:p w14:paraId="0481CA45" w14:textId="77777777" w:rsidR="00792B14" w:rsidRPr="003043CA" w:rsidRDefault="00792B14" w:rsidP="00792B14">
      <w:pPr>
        <w:spacing w:after="0" w:line="240" w:lineRule="auto"/>
        <w:rPr>
          <w:rFonts w:ascii="Arial" w:hAnsi="Arial" w:cs="Arial"/>
          <w:b/>
        </w:rPr>
      </w:pPr>
    </w:p>
    <w:p w14:paraId="5ED2778B" w14:textId="747B6DF7" w:rsidR="00C061AB" w:rsidRPr="00D948B2" w:rsidRDefault="00792B14" w:rsidP="00D948B2">
      <w:pPr>
        <w:spacing w:after="0" w:line="240" w:lineRule="auto"/>
        <w:rPr>
          <w:rFonts w:ascii="Arial" w:hAnsi="Arial" w:cs="Arial"/>
          <w:b/>
        </w:rPr>
      </w:pPr>
      <w:r w:rsidRPr="003043CA">
        <w:rPr>
          <w:rFonts w:ascii="Arial" w:hAnsi="Arial" w:cs="Arial"/>
          <w:b/>
        </w:rPr>
        <w:t xml:space="preserve">Next Full Staff Advisory Council Meeting is Scheduled </w:t>
      </w:r>
      <w:r w:rsidR="00D948B2">
        <w:rPr>
          <w:rFonts w:ascii="Arial" w:hAnsi="Arial" w:cs="Arial"/>
          <w:b/>
        </w:rPr>
        <w:t>5/6</w:t>
      </w:r>
      <w:r w:rsidRPr="003043CA">
        <w:rPr>
          <w:rFonts w:ascii="Arial" w:hAnsi="Arial" w:cs="Arial"/>
          <w:b/>
        </w:rPr>
        <w:t>/2026 – Location Hartley Room.</w:t>
      </w:r>
    </w:p>
    <w:sectPr w:rsidR="00C061AB" w:rsidRPr="00D948B2" w:rsidSect="00363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709"/>
    <w:multiLevelType w:val="hybridMultilevel"/>
    <w:tmpl w:val="4F74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E13"/>
    <w:multiLevelType w:val="hybridMultilevel"/>
    <w:tmpl w:val="53B6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349C5"/>
    <w:multiLevelType w:val="hybridMultilevel"/>
    <w:tmpl w:val="43B8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00296"/>
    <w:multiLevelType w:val="hybridMultilevel"/>
    <w:tmpl w:val="B63A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0C44"/>
    <w:multiLevelType w:val="hybridMultilevel"/>
    <w:tmpl w:val="35CA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B0A50"/>
    <w:multiLevelType w:val="hybridMultilevel"/>
    <w:tmpl w:val="4A8E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69C2"/>
    <w:multiLevelType w:val="hybridMultilevel"/>
    <w:tmpl w:val="0612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65F2"/>
    <w:multiLevelType w:val="hybridMultilevel"/>
    <w:tmpl w:val="60DE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C60EF"/>
    <w:multiLevelType w:val="hybridMultilevel"/>
    <w:tmpl w:val="CE68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63820"/>
    <w:multiLevelType w:val="hybridMultilevel"/>
    <w:tmpl w:val="D154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86EAE"/>
    <w:multiLevelType w:val="hybridMultilevel"/>
    <w:tmpl w:val="868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5191B"/>
    <w:multiLevelType w:val="hybridMultilevel"/>
    <w:tmpl w:val="C336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C70AA"/>
    <w:multiLevelType w:val="hybridMultilevel"/>
    <w:tmpl w:val="CF5C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635213">
    <w:abstractNumId w:val="10"/>
  </w:num>
  <w:num w:numId="2" w16cid:durableId="929655089">
    <w:abstractNumId w:val="6"/>
  </w:num>
  <w:num w:numId="3" w16cid:durableId="1492985863">
    <w:abstractNumId w:val="9"/>
  </w:num>
  <w:num w:numId="4" w16cid:durableId="1572814692">
    <w:abstractNumId w:val="11"/>
  </w:num>
  <w:num w:numId="5" w16cid:durableId="247278055">
    <w:abstractNumId w:val="4"/>
  </w:num>
  <w:num w:numId="6" w16cid:durableId="1150756683">
    <w:abstractNumId w:val="2"/>
  </w:num>
  <w:num w:numId="7" w16cid:durableId="670060176">
    <w:abstractNumId w:val="8"/>
  </w:num>
  <w:num w:numId="8" w16cid:durableId="1053507877">
    <w:abstractNumId w:val="12"/>
  </w:num>
  <w:num w:numId="9" w16cid:durableId="1727289726">
    <w:abstractNumId w:val="3"/>
  </w:num>
  <w:num w:numId="10" w16cid:durableId="252780584">
    <w:abstractNumId w:val="0"/>
  </w:num>
  <w:num w:numId="11" w16cid:durableId="1571888206">
    <w:abstractNumId w:val="1"/>
  </w:num>
  <w:num w:numId="12" w16cid:durableId="1948849691">
    <w:abstractNumId w:val="5"/>
  </w:num>
  <w:num w:numId="13" w16cid:durableId="80808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xMzY0NLcwtTQ3MjRV0lEKTi0uzszPAykwqgUA6ewMTiwAAAA="/>
  </w:docVars>
  <w:rsids>
    <w:rsidRoot w:val="00823CDC"/>
    <w:rsid w:val="00021691"/>
    <w:rsid w:val="00026BF7"/>
    <w:rsid w:val="000301B4"/>
    <w:rsid w:val="000379AA"/>
    <w:rsid w:val="000564DC"/>
    <w:rsid w:val="000648F1"/>
    <w:rsid w:val="000B31DF"/>
    <w:rsid w:val="000D70A4"/>
    <w:rsid w:val="001429EC"/>
    <w:rsid w:val="00184783"/>
    <w:rsid w:val="0019025F"/>
    <w:rsid w:val="001A1B6A"/>
    <w:rsid w:val="001C6124"/>
    <w:rsid w:val="0021772B"/>
    <w:rsid w:val="00222AA4"/>
    <w:rsid w:val="00235136"/>
    <w:rsid w:val="002E2F45"/>
    <w:rsid w:val="002F4710"/>
    <w:rsid w:val="00345AB2"/>
    <w:rsid w:val="00350FC9"/>
    <w:rsid w:val="00390F03"/>
    <w:rsid w:val="00464D41"/>
    <w:rsid w:val="00474332"/>
    <w:rsid w:val="004D450E"/>
    <w:rsid w:val="004F1619"/>
    <w:rsid w:val="0052112B"/>
    <w:rsid w:val="005441A7"/>
    <w:rsid w:val="00550D99"/>
    <w:rsid w:val="0057535E"/>
    <w:rsid w:val="005A72C8"/>
    <w:rsid w:val="005C1443"/>
    <w:rsid w:val="00630F5B"/>
    <w:rsid w:val="006317BB"/>
    <w:rsid w:val="00652B85"/>
    <w:rsid w:val="0066785A"/>
    <w:rsid w:val="00690DC2"/>
    <w:rsid w:val="007143B1"/>
    <w:rsid w:val="007157E6"/>
    <w:rsid w:val="00753117"/>
    <w:rsid w:val="007651F5"/>
    <w:rsid w:val="007743F7"/>
    <w:rsid w:val="00777A5A"/>
    <w:rsid w:val="00784635"/>
    <w:rsid w:val="00792B14"/>
    <w:rsid w:val="00806B7C"/>
    <w:rsid w:val="00823CDC"/>
    <w:rsid w:val="008271B9"/>
    <w:rsid w:val="00831D10"/>
    <w:rsid w:val="0087774F"/>
    <w:rsid w:val="008A1336"/>
    <w:rsid w:val="008B0B62"/>
    <w:rsid w:val="008E2884"/>
    <w:rsid w:val="008E2C57"/>
    <w:rsid w:val="008F0EA3"/>
    <w:rsid w:val="0091299E"/>
    <w:rsid w:val="009243E6"/>
    <w:rsid w:val="0092505E"/>
    <w:rsid w:val="00931849"/>
    <w:rsid w:val="00956897"/>
    <w:rsid w:val="009600E1"/>
    <w:rsid w:val="00970C01"/>
    <w:rsid w:val="00990BBA"/>
    <w:rsid w:val="009976EA"/>
    <w:rsid w:val="009B3F14"/>
    <w:rsid w:val="00A04FA7"/>
    <w:rsid w:val="00A05213"/>
    <w:rsid w:val="00A26A67"/>
    <w:rsid w:val="00A27235"/>
    <w:rsid w:val="00A43055"/>
    <w:rsid w:val="00A510E2"/>
    <w:rsid w:val="00A527C2"/>
    <w:rsid w:val="00A61209"/>
    <w:rsid w:val="00A61D23"/>
    <w:rsid w:val="00A728D2"/>
    <w:rsid w:val="00A73DEC"/>
    <w:rsid w:val="00AE6062"/>
    <w:rsid w:val="00B06585"/>
    <w:rsid w:val="00B51EE2"/>
    <w:rsid w:val="00C1017E"/>
    <w:rsid w:val="00C3728A"/>
    <w:rsid w:val="00C630CA"/>
    <w:rsid w:val="00C86D55"/>
    <w:rsid w:val="00CA0FF3"/>
    <w:rsid w:val="00CA5D64"/>
    <w:rsid w:val="00CB4445"/>
    <w:rsid w:val="00CE5ECF"/>
    <w:rsid w:val="00CE7EAE"/>
    <w:rsid w:val="00CF0762"/>
    <w:rsid w:val="00CF69AF"/>
    <w:rsid w:val="00D22367"/>
    <w:rsid w:val="00D509F1"/>
    <w:rsid w:val="00D64F79"/>
    <w:rsid w:val="00D731EF"/>
    <w:rsid w:val="00D80F39"/>
    <w:rsid w:val="00D841BF"/>
    <w:rsid w:val="00D948B2"/>
    <w:rsid w:val="00DF02EF"/>
    <w:rsid w:val="00DF435C"/>
    <w:rsid w:val="00E04738"/>
    <w:rsid w:val="00E14207"/>
    <w:rsid w:val="00E57BAE"/>
    <w:rsid w:val="00E73754"/>
    <w:rsid w:val="00E747BD"/>
    <w:rsid w:val="00E770AB"/>
    <w:rsid w:val="00EE0B1C"/>
    <w:rsid w:val="00EE1D7E"/>
    <w:rsid w:val="00F06B48"/>
    <w:rsid w:val="00F16BC8"/>
    <w:rsid w:val="00F31EAE"/>
    <w:rsid w:val="00F55E06"/>
    <w:rsid w:val="00F64EC4"/>
    <w:rsid w:val="00F75F06"/>
    <w:rsid w:val="00F87A16"/>
    <w:rsid w:val="00F913F4"/>
    <w:rsid w:val="00F9334C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A188"/>
  <w15:chartTrackingRefBased/>
  <w15:docId w15:val="{1E936EDC-B5D7-4B3C-A959-DF074FD7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B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Alvarado</dc:creator>
  <cp:keywords/>
  <dc:description/>
  <cp:lastModifiedBy>Erin Alvarado</cp:lastModifiedBy>
  <cp:revision>118</cp:revision>
  <dcterms:created xsi:type="dcterms:W3CDTF">2026-03-31T20:38:00Z</dcterms:created>
  <dcterms:modified xsi:type="dcterms:W3CDTF">2026-04-01T15:27:00Z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53201255-3902-4e48-9b93-bf0fed1ff6cc</vt:lpwstr>
  </property>
</Properties>
</file>