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FC7" w:rsidRDefault="001D1379">
      <w:pPr>
        <w:numPr>
          <w:ilvl w:val="0"/>
          <w:numId w:val="1"/>
        </w:numPr>
        <w:spacing w:after="0" w:line="259" w:lineRule="auto"/>
        <w:ind w:right="415" w:hanging="360"/>
      </w:pPr>
      <w:r>
        <w:t xml:space="preserve">Click on </w:t>
      </w:r>
      <w:r>
        <w:rPr>
          <w:i/>
        </w:rPr>
        <w:t>My Studies.</w:t>
      </w:r>
      <w:r>
        <w:t xml:space="preserve"> </w:t>
      </w:r>
    </w:p>
    <w:p w:rsidR="00991FC7" w:rsidRDefault="001D1379">
      <w:pPr>
        <w:spacing w:after="0" w:line="259" w:lineRule="auto"/>
        <w:ind w:left="0" w:right="0" w:firstLine="0"/>
      </w:pPr>
      <w:r>
        <w:t xml:space="preserve"> </w:t>
      </w:r>
      <w:r>
        <w:tab/>
        <w:t xml:space="preserve"> </w:t>
      </w:r>
    </w:p>
    <w:p w:rsidR="00991FC7" w:rsidRDefault="001D1379">
      <w:pPr>
        <w:spacing w:after="0" w:line="259" w:lineRule="auto"/>
        <w:ind w:left="0" w:right="0" w:firstLine="0"/>
      </w:pPr>
      <w:r>
        <w:rPr>
          <w:noProof/>
        </w:rPr>
        <w:drawing>
          <wp:inline distT="0" distB="0" distL="0" distR="0">
            <wp:extent cx="5753100" cy="2771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meslots Part 1.png"/>
                    <pic:cNvPicPr/>
                  </pic:nvPicPr>
                  <pic:blipFill>
                    <a:blip r:embed="rId5">
                      <a:extLst>
                        <a:ext uri="{28A0092B-C50C-407E-A947-70E740481C1C}">
                          <a14:useLocalDpi xmlns:a14="http://schemas.microsoft.com/office/drawing/2010/main" val="0"/>
                        </a:ext>
                      </a:extLst>
                    </a:blip>
                    <a:stretch>
                      <a:fillRect/>
                    </a:stretch>
                  </pic:blipFill>
                  <pic:spPr>
                    <a:xfrm>
                      <a:off x="0" y="0"/>
                      <a:ext cx="5753100" cy="2771775"/>
                    </a:xfrm>
                    <a:prstGeom prst="rect">
                      <a:avLst/>
                    </a:prstGeom>
                  </pic:spPr>
                </pic:pic>
              </a:graphicData>
            </a:graphic>
          </wp:inline>
        </w:drawing>
      </w:r>
    </w:p>
    <w:p w:rsidR="00991FC7" w:rsidRDefault="001D1379">
      <w:pPr>
        <w:spacing w:after="0" w:line="259" w:lineRule="auto"/>
        <w:ind w:left="0" w:right="0" w:firstLine="0"/>
      </w:pPr>
      <w:r>
        <w:rPr>
          <w:i/>
        </w:rPr>
        <w:t xml:space="preserve"> </w:t>
      </w:r>
    </w:p>
    <w:p w:rsidR="00991FC7" w:rsidRDefault="001D1379">
      <w:pPr>
        <w:numPr>
          <w:ilvl w:val="0"/>
          <w:numId w:val="1"/>
        </w:numPr>
        <w:ind w:right="415" w:hanging="360"/>
      </w:pPr>
      <w:r>
        <w:t xml:space="preserve">You may see uncredited timeslots for participants whose names have not yet shown up on your online survey data - </w:t>
      </w:r>
      <w:r>
        <w:t>This refers to students who have signed up to take your survey, but have not yet done so. Most students complete the survey once they sign up, but they have until the date you chose to complete it and many will wait. You will receive a notification every 2</w:t>
      </w:r>
      <w:r>
        <w:t xml:space="preserve">4 hours at 5pm EST saying that there are uncredited timeslots; however, DO NOT credit participants who have not yet taken the survey. </w:t>
      </w:r>
    </w:p>
    <w:p w:rsidR="00991FC7" w:rsidRDefault="001D1379">
      <w:pPr>
        <w:spacing w:after="0" w:line="259" w:lineRule="auto"/>
        <w:ind w:left="720" w:right="0" w:firstLine="0"/>
      </w:pPr>
      <w:r>
        <w:t xml:space="preserve"> </w:t>
      </w:r>
    </w:p>
    <w:p w:rsidR="00991FC7" w:rsidRDefault="001D1379">
      <w:pPr>
        <w:numPr>
          <w:ilvl w:val="0"/>
          <w:numId w:val="1"/>
        </w:numPr>
        <w:ind w:right="415" w:hanging="360"/>
      </w:pPr>
      <w:r>
        <w:t xml:space="preserve">Click on </w:t>
      </w:r>
      <w:r>
        <w:rPr>
          <w:i/>
        </w:rPr>
        <w:t>Modify.</w:t>
      </w:r>
      <w:r>
        <w:t xml:space="preserve">   </w:t>
      </w:r>
    </w:p>
    <w:p w:rsidR="00991FC7" w:rsidRDefault="001D1379">
      <w:pPr>
        <w:spacing w:after="0" w:line="259" w:lineRule="auto"/>
        <w:ind w:left="360" w:right="0" w:firstLine="0"/>
      </w:pPr>
      <w:r>
        <w:t xml:space="preserve"> </w:t>
      </w:r>
    </w:p>
    <w:p w:rsidR="001D1379" w:rsidRDefault="001D1379" w:rsidP="001D1379">
      <w:pPr>
        <w:spacing w:after="0" w:line="259" w:lineRule="auto"/>
        <w:ind w:left="360" w:right="0" w:firstLine="0"/>
        <w:rPr>
          <w:noProof/>
        </w:rPr>
      </w:pPr>
    </w:p>
    <w:p w:rsidR="001D1379" w:rsidRDefault="001D1379" w:rsidP="001D1379">
      <w:pPr>
        <w:spacing w:after="0" w:line="259" w:lineRule="auto"/>
        <w:ind w:left="360" w:right="0" w:firstLine="0"/>
      </w:pPr>
      <w:r>
        <w:rPr>
          <w:noProof/>
        </w:rPr>
        <w:lastRenderedPageBreak/>
        <w:drawing>
          <wp:inline distT="0" distB="0" distL="0" distR="0">
            <wp:extent cx="5753100" cy="27717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editing Step 2.png"/>
                    <pic:cNvPicPr/>
                  </pic:nvPicPr>
                  <pic:blipFill>
                    <a:blip r:embed="rId6">
                      <a:extLst>
                        <a:ext uri="{28A0092B-C50C-407E-A947-70E740481C1C}">
                          <a14:useLocalDpi xmlns:a14="http://schemas.microsoft.com/office/drawing/2010/main" val="0"/>
                        </a:ext>
                      </a:extLst>
                    </a:blip>
                    <a:stretch>
                      <a:fillRect/>
                    </a:stretch>
                  </pic:blipFill>
                  <pic:spPr>
                    <a:xfrm>
                      <a:off x="0" y="0"/>
                      <a:ext cx="5753100" cy="2771775"/>
                    </a:xfrm>
                    <a:prstGeom prst="rect">
                      <a:avLst/>
                    </a:prstGeom>
                  </pic:spPr>
                </pic:pic>
              </a:graphicData>
            </a:graphic>
          </wp:inline>
        </w:drawing>
      </w:r>
    </w:p>
    <w:p w:rsidR="001D1379" w:rsidRDefault="001D1379" w:rsidP="001D1379">
      <w:pPr>
        <w:spacing w:after="0" w:line="259" w:lineRule="auto"/>
        <w:ind w:left="360" w:right="0" w:firstLine="0"/>
      </w:pPr>
    </w:p>
    <w:p w:rsidR="001D1379" w:rsidRDefault="001D1379" w:rsidP="001D1379">
      <w:pPr>
        <w:pStyle w:val="ListParagraph"/>
        <w:numPr>
          <w:ilvl w:val="0"/>
          <w:numId w:val="2"/>
        </w:numPr>
        <w:spacing w:after="0" w:line="259" w:lineRule="auto"/>
        <w:ind w:right="0"/>
      </w:pPr>
      <w:r>
        <w:t xml:space="preserve">Choose an option: </w:t>
      </w:r>
    </w:p>
    <w:p w:rsidR="001D1379" w:rsidRDefault="001D1379" w:rsidP="001D1379">
      <w:pPr>
        <w:tabs>
          <w:tab w:val="center" w:pos="360"/>
          <w:tab w:val="center" w:pos="720"/>
          <w:tab w:val="center" w:pos="3749"/>
        </w:tabs>
        <w:ind w:left="0" w:right="0" w:firstLine="0"/>
      </w:pPr>
      <w:r>
        <w:rPr>
          <w:rFonts w:ascii="Calibri" w:eastAsia="Calibri" w:hAnsi="Calibri" w:cs="Calibri"/>
          <w:sz w:val="22"/>
        </w:rPr>
        <w:tab/>
      </w:r>
      <w:r>
        <w:t xml:space="preserve"> </w:t>
      </w:r>
      <w:r>
        <w:tab/>
        <w:t xml:space="preserve"> </w:t>
      </w:r>
      <w:r>
        <w:tab/>
      </w:r>
      <w:r>
        <w:rPr>
          <w:u w:val="single" w:color="000000"/>
        </w:rPr>
        <w:t>Participated</w:t>
      </w:r>
      <w:r>
        <w:t xml:space="preserve">, if individual completed the survey. </w:t>
      </w:r>
    </w:p>
    <w:p w:rsidR="001D1379" w:rsidRDefault="001D1379" w:rsidP="001D1379">
      <w:pPr>
        <w:ind w:left="355" w:right="415"/>
      </w:pPr>
      <w:r>
        <w:t xml:space="preserve"> </w:t>
      </w:r>
      <w:r>
        <w:tab/>
        <w:t xml:space="preserve"> </w:t>
      </w:r>
      <w:r>
        <w:tab/>
      </w:r>
      <w:r>
        <w:rPr>
          <w:u w:val="single" w:color="000000"/>
        </w:rPr>
        <w:t>Excused no-show</w:t>
      </w:r>
      <w:r>
        <w:t xml:space="preserve">, if individual has not completed the study within your   </w:t>
      </w:r>
      <w:r>
        <w:tab/>
        <w:t xml:space="preserve"> </w:t>
      </w:r>
      <w:r>
        <w:tab/>
        <w:t xml:space="preserve">set deadline, and you want the individual to be able to sign up for your   </w:t>
      </w:r>
      <w:r>
        <w:tab/>
        <w:t xml:space="preserve"> </w:t>
      </w:r>
      <w:r>
        <w:tab/>
        <w:t xml:space="preserve">study again in the future.  </w:t>
      </w:r>
    </w:p>
    <w:p w:rsidR="001D1379" w:rsidRDefault="001D1379" w:rsidP="001D1379">
      <w:pPr>
        <w:ind w:left="355" w:right="415"/>
      </w:pPr>
      <w:r>
        <w:t xml:space="preserve"> </w:t>
      </w:r>
      <w:r>
        <w:tab/>
        <w:t xml:space="preserve"> </w:t>
      </w:r>
      <w:r>
        <w:tab/>
      </w:r>
      <w:r>
        <w:rPr>
          <w:u w:val="single" w:color="000000"/>
        </w:rPr>
        <w:t>Unexcused no-show</w:t>
      </w:r>
      <w:r>
        <w:t xml:space="preserve">, if individual has not completed the study within your  </w:t>
      </w:r>
      <w:r>
        <w:tab/>
        <w:t xml:space="preserve"> </w:t>
      </w:r>
      <w:r>
        <w:tab/>
        <w:t xml:space="preserve">set deadline, and you want the individual to not be able to sign up for your  </w:t>
      </w:r>
      <w:r>
        <w:tab/>
        <w:t xml:space="preserve"> </w:t>
      </w:r>
      <w:r>
        <w:tab/>
        <w:t xml:space="preserve">study in the future.  </w:t>
      </w:r>
    </w:p>
    <w:p w:rsidR="001D1379" w:rsidRDefault="001D1379" w:rsidP="001D1379">
      <w:pPr>
        <w:spacing w:after="0" w:line="259" w:lineRule="auto"/>
        <w:ind w:left="360" w:right="0" w:firstLine="0"/>
      </w:pPr>
    </w:p>
    <w:p w:rsidR="001D1379" w:rsidRDefault="001D1379" w:rsidP="001D1379">
      <w:pPr>
        <w:spacing w:after="0" w:line="259" w:lineRule="auto"/>
        <w:ind w:left="360" w:right="0" w:firstLine="0"/>
      </w:pPr>
      <w:r>
        <w:rPr>
          <w:noProof/>
        </w:rPr>
        <w:drawing>
          <wp:inline distT="0" distB="0" distL="0" distR="0">
            <wp:extent cx="5753100" cy="27717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rediting Step 3.png"/>
                    <pic:cNvPicPr/>
                  </pic:nvPicPr>
                  <pic:blipFill>
                    <a:blip r:embed="rId7">
                      <a:extLst>
                        <a:ext uri="{28A0092B-C50C-407E-A947-70E740481C1C}">
                          <a14:useLocalDpi xmlns:a14="http://schemas.microsoft.com/office/drawing/2010/main" val="0"/>
                        </a:ext>
                      </a:extLst>
                    </a:blip>
                    <a:stretch>
                      <a:fillRect/>
                    </a:stretch>
                  </pic:blipFill>
                  <pic:spPr>
                    <a:xfrm>
                      <a:off x="0" y="0"/>
                      <a:ext cx="5753100" cy="2771775"/>
                    </a:xfrm>
                    <a:prstGeom prst="rect">
                      <a:avLst/>
                    </a:prstGeom>
                  </pic:spPr>
                </pic:pic>
              </a:graphicData>
            </a:graphic>
          </wp:inline>
        </w:drawing>
      </w:r>
    </w:p>
    <w:p w:rsidR="00991FC7" w:rsidRDefault="00991FC7">
      <w:pPr>
        <w:spacing w:after="0" w:line="259" w:lineRule="auto"/>
        <w:ind w:left="720" w:right="0" w:firstLine="0"/>
      </w:pPr>
    </w:p>
    <w:p w:rsidR="00991FC7" w:rsidRDefault="001D1379">
      <w:pPr>
        <w:numPr>
          <w:ilvl w:val="0"/>
          <w:numId w:val="1"/>
        </w:numPr>
        <w:spacing w:after="0" w:line="259" w:lineRule="auto"/>
        <w:ind w:right="415" w:hanging="360"/>
      </w:pPr>
      <w:r>
        <w:t xml:space="preserve">Click </w:t>
      </w:r>
      <w:r>
        <w:rPr>
          <w:i/>
        </w:rPr>
        <w:t>Update Sign-Ups.</w:t>
      </w:r>
      <w:r>
        <w:t xml:space="preserve">  </w:t>
      </w:r>
    </w:p>
    <w:p w:rsidR="00991FC7" w:rsidRDefault="001D1379">
      <w:pPr>
        <w:spacing w:after="0" w:line="259" w:lineRule="auto"/>
        <w:ind w:left="0" w:right="0" w:firstLine="0"/>
      </w:pPr>
      <w:r>
        <w:t xml:space="preserve"> </w:t>
      </w:r>
      <w:bookmarkStart w:id="0" w:name="_GoBack"/>
      <w:bookmarkEnd w:id="0"/>
    </w:p>
    <w:sectPr w:rsidR="00991FC7">
      <w:pgSz w:w="12240" w:h="15840"/>
      <w:pgMar w:top="1440" w:right="1380" w:bottom="155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781D83"/>
    <w:multiLevelType w:val="hybridMultilevel"/>
    <w:tmpl w:val="ABC08C9A"/>
    <w:lvl w:ilvl="0" w:tplc="77EE741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726C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2691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348F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F25F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381E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BE6D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FCAC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F8B2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34A43A96"/>
    <w:multiLevelType w:val="hybridMultilevel"/>
    <w:tmpl w:val="A212259A"/>
    <w:lvl w:ilvl="0" w:tplc="77EE7418">
      <w:start w:val="1"/>
      <w:numFmt w:val="bullet"/>
      <w:lvlText w:val="•"/>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FC7"/>
    <w:rsid w:val="001D1379"/>
    <w:rsid w:val="00991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B46250-1340-4111-8759-1B4C6CE64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0" w:right="30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Microsoft Word - Crediting participants of online studies[1].doc</vt:lpstr>
    </vt:vector>
  </TitlesOfParts>
  <Company/>
  <LinksUpToDate>false</LinksUpToDate>
  <CharactersWithSpaces>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Crediting participants of online studies[1].doc</dc:title>
  <dc:subject/>
  <dc:creator>Vanessa Edkins</dc:creator>
  <cp:keywords/>
  <cp:lastModifiedBy>Em</cp:lastModifiedBy>
  <cp:revision>2</cp:revision>
  <dcterms:created xsi:type="dcterms:W3CDTF">2015-03-26T16:09:00Z</dcterms:created>
  <dcterms:modified xsi:type="dcterms:W3CDTF">2015-03-26T16:09:00Z</dcterms:modified>
</cp:coreProperties>
</file>