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144" w:rsidRPr="00247063" w:rsidRDefault="006F5848" w:rsidP="00602F41">
      <w:pPr>
        <w:pStyle w:val="Heading1"/>
        <w:rPr>
          <w:color w:val="FF0000"/>
        </w:rPr>
      </w:pPr>
      <w:r w:rsidRPr="00247063">
        <w:rPr>
          <w:color w:val="FF0000"/>
        </w:rPr>
        <w:t>Preface</w:t>
      </w:r>
    </w:p>
    <w:p w:rsidR="006F5848" w:rsidRDefault="006F5848" w:rsidP="00740948">
      <w:pPr>
        <w:jc w:val="both"/>
        <w:rPr>
          <w:lang w:eastAsia="ja-JP"/>
        </w:rPr>
      </w:pPr>
      <w:r>
        <w:rPr>
          <w:lang w:eastAsia="ja-JP"/>
        </w:rPr>
        <w:t xml:space="preserve">This form is to be used to </w:t>
      </w:r>
      <w:r w:rsidR="00740948">
        <w:rPr>
          <w:lang w:eastAsia="ja-JP"/>
        </w:rPr>
        <w:t>declare</w:t>
      </w:r>
      <w:r>
        <w:rPr>
          <w:lang w:eastAsia="ja-JP"/>
        </w:rPr>
        <w:t xml:space="preserve"> all hazards within your research proposed. When completing the form, please be as specific as possible, providing Safety Data Sheets (SDS) where applicable.</w:t>
      </w:r>
      <w:r w:rsidR="001C05A4">
        <w:rPr>
          <w:lang w:eastAsia="ja-JP"/>
        </w:rPr>
        <w:t xml:space="preserve"> Your th</w:t>
      </w:r>
      <w:r w:rsidR="00B50E11">
        <w:rPr>
          <w:lang w:eastAsia="ja-JP"/>
        </w:rPr>
        <w:t>o</w:t>
      </w:r>
      <w:r w:rsidR="001C05A4">
        <w:rPr>
          <w:lang w:eastAsia="ja-JP"/>
        </w:rPr>
        <w:t>rough responses will help ensure th</w:t>
      </w:r>
      <w:r w:rsidR="001C68E1">
        <w:rPr>
          <w:lang w:eastAsia="ja-JP"/>
        </w:rPr>
        <w:t>at</w:t>
      </w:r>
      <w:r w:rsidR="001C05A4">
        <w:rPr>
          <w:lang w:eastAsia="ja-JP"/>
        </w:rPr>
        <w:t xml:space="preserve"> proper safety precautions can be made to mitigate occupational exposure/injury. </w:t>
      </w:r>
    </w:p>
    <w:p w:rsidR="00C00AAB" w:rsidRDefault="00C00AAB" w:rsidP="00740948">
      <w:pPr>
        <w:jc w:val="both"/>
        <w:rPr>
          <w:lang w:eastAsia="ja-JP"/>
        </w:rPr>
      </w:pPr>
    </w:p>
    <w:p w:rsidR="00BE5F35" w:rsidRDefault="00BE5F35" w:rsidP="00BE5F35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1C68E1" w:rsidTr="001C68E1">
        <w:tc>
          <w:tcPr>
            <w:tcW w:w="4675" w:type="dxa"/>
          </w:tcPr>
          <w:p w:rsidR="001C68E1" w:rsidRDefault="001C68E1" w:rsidP="00844DE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1C68E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</w:rPr>
                    <w:t>Principal Investigator</w:t>
                  </w:r>
                </w:p>
              </w:tc>
            </w:tr>
            <w:tr w:rsidR="001C68E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1C68E1" w:rsidRPr="0068098E" w:rsidRDefault="001C68E1" w:rsidP="00844DE5">
            <w:pPr>
              <w:spacing w:line="276" w:lineRule="auto"/>
              <w:rPr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1C68E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</w:rPr>
                    <w:t>Department</w:t>
                  </w:r>
                </w:p>
              </w:tc>
            </w:tr>
            <w:tr w:rsidR="001C68E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1C68E1" w:rsidRPr="0068098E" w:rsidRDefault="001C68E1" w:rsidP="00844DE5">
            <w:pPr>
              <w:spacing w:line="276" w:lineRule="auto"/>
              <w:rPr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1C68E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 w:rsidRPr="0068098E">
                    <w:rPr>
                      <w:szCs w:val="24"/>
                    </w:rPr>
                    <w:t>Phone</w:t>
                  </w:r>
                </w:p>
              </w:tc>
            </w:tr>
            <w:tr w:rsidR="001C68E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1C68E1" w:rsidRPr="0068098E" w:rsidRDefault="001C68E1" w:rsidP="00844DE5">
            <w:pPr>
              <w:spacing w:line="276" w:lineRule="auto"/>
              <w:rPr>
                <w:color w:val="D9D9D9" w:themeColor="background1" w:themeShade="D9"/>
                <w:szCs w:val="24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1C68E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 w:rsidRPr="0068098E">
                    <w:rPr>
                      <w:szCs w:val="24"/>
                    </w:rPr>
                    <w:t>Email</w:t>
                  </w:r>
                </w:p>
              </w:tc>
            </w:tr>
            <w:tr w:rsidR="001C68E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C80521" w:rsidRDefault="001C68E1" w:rsidP="00844DE5">
            <w:pPr>
              <w:tabs>
                <w:tab w:val="right" w:pos="4459"/>
              </w:tabs>
              <w:rPr>
                <w:b/>
                <w:color w:val="FFFFFF" w:themeColor="background1"/>
                <w:szCs w:val="24"/>
              </w:rPr>
            </w:pPr>
            <w:r w:rsidRPr="00504282">
              <w:rPr>
                <w:b/>
                <w:color w:val="FFFFFF" w:themeColor="background1"/>
                <w:szCs w:val="24"/>
              </w:rPr>
              <w:t>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C8052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C80521" w:rsidRPr="0068098E" w:rsidRDefault="00C80521" w:rsidP="00C80521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  <w:lang w:eastAsia="ja-JP"/>
                    </w:rPr>
                    <w:t xml:space="preserve">Lab Location </w:t>
                  </w:r>
                  <w:r>
                    <w:rPr>
                      <w:szCs w:val="24"/>
                      <w:lang w:eastAsia="ja-JP"/>
                    </w:rPr>
                    <w:t>(Building/Room)</w:t>
                  </w:r>
                </w:p>
              </w:tc>
            </w:tr>
            <w:tr w:rsidR="00C8052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C80521" w:rsidRPr="0068098E" w:rsidRDefault="00C80521" w:rsidP="00C80521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1C68E1" w:rsidRDefault="001C68E1" w:rsidP="00844DE5">
            <w:pPr>
              <w:tabs>
                <w:tab w:val="right" w:pos="4459"/>
              </w:tabs>
              <w:rPr>
                <w:b/>
                <w:color w:val="FFFFFF" w:themeColor="background1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C8052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C80521" w:rsidRPr="0068098E" w:rsidRDefault="00C80521" w:rsidP="00C80521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  <w:lang w:eastAsia="ja-JP"/>
                    </w:rPr>
                    <w:t>Office Location (Building/Room)</w:t>
                  </w:r>
                </w:p>
              </w:tc>
            </w:tr>
            <w:tr w:rsidR="00C8052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C80521" w:rsidRPr="0068098E" w:rsidRDefault="00C80521" w:rsidP="00C80521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C80521" w:rsidRDefault="00C80521" w:rsidP="00844DE5">
            <w:pPr>
              <w:tabs>
                <w:tab w:val="right" w:pos="4459"/>
              </w:tabs>
              <w:rPr>
                <w:b/>
                <w:color w:val="FFFFFF" w:themeColor="background1"/>
                <w:szCs w:val="24"/>
              </w:rPr>
            </w:pPr>
          </w:p>
          <w:p w:rsidR="001C68E1" w:rsidRPr="001532C6" w:rsidRDefault="001C68E1" w:rsidP="00844DE5">
            <w:pPr>
              <w:tabs>
                <w:tab w:val="right" w:pos="4459"/>
              </w:tabs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ab/>
            </w:r>
          </w:p>
        </w:tc>
      </w:tr>
    </w:tbl>
    <w:p w:rsidR="00BE5F35" w:rsidRDefault="00BE5F35" w:rsidP="00FF690C">
      <w:pPr>
        <w:rPr>
          <w:b/>
        </w:rPr>
      </w:pPr>
    </w:p>
    <w:p w:rsidR="00BE5F35" w:rsidRDefault="00BE5F35" w:rsidP="00FF690C">
      <w:pPr>
        <w:rPr>
          <w:b/>
        </w:rPr>
      </w:pPr>
    </w:p>
    <w:p w:rsidR="001C68E1" w:rsidRDefault="001C68E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163CDE">
        <w:tc>
          <w:tcPr>
            <w:tcW w:w="4675" w:type="dxa"/>
            <w:vAlign w:val="center"/>
          </w:tcPr>
          <w:p w:rsidR="00163CDE" w:rsidRPr="00247063" w:rsidRDefault="00163CDE" w:rsidP="00FF690C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lastRenderedPageBreak/>
              <w:t>BIOLOGICAL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163CDE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-158684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-107836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 w:rsidR="00163CDE">
              <w:rPr>
                <w:lang w:eastAsia="ja-JP"/>
              </w:rPr>
              <w:t xml:space="preserve"> Being Used &amp; </w:t>
            </w:r>
            <w:r>
              <w:rPr>
                <w:lang w:eastAsia="ja-JP"/>
              </w:rPr>
              <w:t>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bookmarkStart w:id="0" w:name="_Hlk17879189"/>
            <w:bookmarkStart w:id="1" w:name="_Hlk17879006"/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bookmarkEnd w:id="0"/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bookmarkEnd w:id="1"/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</w:tbl>
    <w:p w:rsidR="00FF690C" w:rsidRDefault="00FF690C" w:rsidP="00FF690C">
      <w:pPr>
        <w:rPr>
          <w:lang w:eastAsia="ja-JP"/>
        </w:rPr>
      </w:pPr>
    </w:p>
    <w:p w:rsidR="001C68E1" w:rsidRDefault="001C68E1" w:rsidP="00FF690C">
      <w:pPr>
        <w:rPr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163CDE" w:rsidRPr="00247063" w:rsidRDefault="00163CDE" w:rsidP="008C2494">
            <w:pPr>
              <w:rPr>
                <w:b/>
                <w:color w:val="FF0000"/>
              </w:rPr>
            </w:pPr>
            <w:bookmarkStart w:id="2" w:name="_Hlk17879454"/>
            <w:r w:rsidRPr="00247063">
              <w:rPr>
                <w:b/>
                <w:color w:val="FF0000"/>
              </w:rPr>
              <w:t>CHEMICAL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41807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174220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bookmarkEnd w:id="2"/>
    </w:tbl>
    <w:p w:rsidR="00FF690C" w:rsidRDefault="00FF690C" w:rsidP="00FF690C">
      <w:pPr>
        <w:rPr>
          <w:lang w:eastAsia="ja-JP"/>
        </w:rPr>
      </w:pPr>
    </w:p>
    <w:p w:rsidR="008D6FC5" w:rsidRDefault="008D6FC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8D6FC5" w:rsidRPr="00247063" w:rsidRDefault="008D6FC5" w:rsidP="008C2494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lastRenderedPageBreak/>
              <w:t>DRUG HAZARDS:</w:t>
            </w:r>
          </w:p>
        </w:tc>
        <w:tc>
          <w:tcPr>
            <w:tcW w:w="4675" w:type="dxa"/>
            <w:vAlign w:val="center"/>
          </w:tcPr>
          <w:p w:rsidR="008D6FC5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-13103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FC5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8D6FC5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1549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FC5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8D6FC5" w:rsidRPr="00247063">
              <w:rPr>
                <w:b/>
                <w:color w:val="FF0000"/>
              </w:rPr>
              <w:t xml:space="preserve"> YES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</w:tbl>
    <w:p w:rsidR="00BE5F35" w:rsidRDefault="00BE5F35"/>
    <w:p w:rsidR="001C68E1" w:rsidRDefault="001C68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163CDE" w:rsidRPr="00247063" w:rsidRDefault="00163CDE" w:rsidP="008C2494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t>RADIOLOGICAL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92723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169735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</w:tbl>
    <w:p w:rsidR="00163CDE" w:rsidRDefault="00163CDE" w:rsidP="00FF690C">
      <w:pPr>
        <w:rPr>
          <w:lang w:eastAsia="ja-JP"/>
        </w:rPr>
      </w:pPr>
    </w:p>
    <w:p w:rsidR="008D6FC5" w:rsidRDefault="008D6FC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163CDE" w:rsidRPr="00247063" w:rsidRDefault="00163CDE" w:rsidP="008C2494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lastRenderedPageBreak/>
              <w:t>PHYSICAL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-173738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-19127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</w:tbl>
    <w:p w:rsidR="00163CDE" w:rsidRDefault="00163CDE" w:rsidP="00FF690C">
      <w:pPr>
        <w:rPr>
          <w:lang w:eastAsia="ja-JP"/>
        </w:rPr>
      </w:pPr>
    </w:p>
    <w:p w:rsidR="001C68E1" w:rsidRDefault="001C68E1" w:rsidP="00FF690C">
      <w:pPr>
        <w:rPr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163CDE" w:rsidRPr="00247063" w:rsidRDefault="00163CDE" w:rsidP="008C2494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t>OTHER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18741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-10741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</w:tbl>
    <w:p w:rsidR="006F5848" w:rsidRDefault="006F5848" w:rsidP="006F5848">
      <w:pPr>
        <w:rPr>
          <w:lang w:eastAsia="ja-JP"/>
        </w:rPr>
      </w:pPr>
    </w:p>
    <w:p w:rsidR="008D6FC5" w:rsidRDefault="008D6FC5">
      <w:pPr>
        <w:spacing w:after="200"/>
        <w:rPr>
          <w:rFonts w:eastAsiaTheme="majorEastAsia" w:cstheme="majorBidi"/>
          <w:b/>
          <w:caps/>
          <w:color w:val="4F81BD" w:themeColor="accent1"/>
          <w:szCs w:val="32"/>
          <w:lang w:eastAsia="ja-JP"/>
        </w:rPr>
      </w:pPr>
      <w:r>
        <w:br w:type="page"/>
      </w:r>
    </w:p>
    <w:p w:rsidR="006F5848" w:rsidRPr="00247063" w:rsidRDefault="00163CDE" w:rsidP="00740948">
      <w:pPr>
        <w:pStyle w:val="Heading1"/>
        <w:rPr>
          <w:color w:val="FF0000"/>
        </w:rPr>
      </w:pPr>
      <w:r w:rsidRPr="00247063">
        <w:rPr>
          <w:color w:val="FF0000"/>
        </w:rPr>
        <w:lastRenderedPageBreak/>
        <w:t>Additional Information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740948" w:rsidTr="00740948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948" w:rsidRDefault="00163CDE" w:rsidP="00740948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Are there any concerns regarding hazards being excreted? </w:t>
            </w:r>
          </w:p>
        </w:tc>
      </w:tr>
      <w:tr w:rsidR="00740948" w:rsidTr="00740948">
        <w:tc>
          <w:tcPr>
            <w:tcW w:w="9350" w:type="dxa"/>
            <w:shd w:val="clear" w:color="auto" w:fill="auto"/>
          </w:tcPr>
          <w:p w:rsidR="00740948" w:rsidRPr="00740948" w:rsidRDefault="00740948" w:rsidP="00740948">
            <w:pPr>
              <w:jc w:val="both"/>
              <w:rPr>
                <w:lang w:eastAsia="ja-JP"/>
              </w:rPr>
            </w:pPr>
          </w:p>
        </w:tc>
      </w:tr>
      <w:tr w:rsidR="00740948" w:rsidTr="008C2494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948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If dosing animals, how long will the hazard be of concern?</w:t>
            </w:r>
          </w:p>
        </w:tc>
      </w:tr>
      <w:tr w:rsidR="00740948" w:rsidTr="008C2494">
        <w:tc>
          <w:tcPr>
            <w:tcW w:w="9350" w:type="dxa"/>
            <w:shd w:val="clear" w:color="auto" w:fill="auto"/>
          </w:tcPr>
          <w:p w:rsidR="00740948" w:rsidRPr="00740948" w:rsidRDefault="00740948" w:rsidP="008C2494">
            <w:pPr>
              <w:jc w:val="both"/>
              <w:rPr>
                <w:lang w:eastAsia="ja-JP"/>
              </w:rPr>
            </w:pPr>
          </w:p>
        </w:tc>
      </w:tr>
      <w:tr w:rsidR="00740948" w:rsidTr="008C2494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948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Do you require committee approvals? If so, denote the committee, approval date and number.  </w:t>
            </w:r>
          </w:p>
        </w:tc>
      </w:tr>
      <w:tr w:rsidR="00740948" w:rsidTr="008C2494">
        <w:tc>
          <w:tcPr>
            <w:tcW w:w="9350" w:type="dxa"/>
            <w:shd w:val="clear" w:color="auto" w:fill="auto"/>
          </w:tcPr>
          <w:p w:rsidR="00740948" w:rsidRPr="00740948" w:rsidRDefault="00740948" w:rsidP="008C2494">
            <w:pPr>
              <w:jc w:val="both"/>
              <w:rPr>
                <w:lang w:eastAsia="ja-JP"/>
              </w:rPr>
            </w:pPr>
          </w:p>
        </w:tc>
      </w:tr>
      <w:tr w:rsidR="00740948" w:rsidTr="008C2494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948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Do you require permits? If so, what permits and what is their status (or number)?</w:t>
            </w:r>
          </w:p>
        </w:tc>
      </w:tr>
      <w:tr w:rsidR="00740948" w:rsidTr="008C2494">
        <w:tc>
          <w:tcPr>
            <w:tcW w:w="9350" w:type="dxa"/>
            <w:shd w:val="clear" w:color="auto" w:fill="auto"/>
          </w:tcPr>
          <w:p w:rsidR="00740948" w:rsidRPr="00740948" w:rsidRDefault="00740948" w:rsidP="008C2494">
            <w:pPr>
              <w:jc w:val="both"/>
              <w:rPr>
                <w:lang w:eastAsia="ja-JP"/>
              </w:rPr>
            </w:pPr>
          </w:p>
        </w:tc>
      </w:tr>
    </w:tbl>
    <w:p w:rsidR="00602F41" w:rsidRDefault="00602F41" w:rsidP="00602F41">
      <w:pPr>
        <w:rPr>
          <w:lang w:eastAsia="ja-JP"/>
        </w:rPr>
      </w:pPr>
    </w:p>
    <w:p w:rsidR="00E42D35" w:rsidRDefault="00E42D35">
      <w:pPr>
        <w:spacing w:after="200"/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TableGrid"/>
        <w:tblW w:w="0" w:type="auto"/>
        <w:jc w:val="center"/>
        <w:tblBorders>
          <w:top w:val="dashSmallGap" w:sz="24" w:space="0" w:color="FF0000"/>
          <w:left w:val="none" w:sz="0" w:space="0" w:color="auto"/>
          <w:bottom w:val="dashSmallGap" w:sz="24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42D35" w:rsidRPr="0068098E" w:rsidTr="00844DE5">
        <w:trPr>
          <w:jc w:val="center"/>
        </w:trPr>
        <w:tc>
          <w:tcPr>
            <w:tcW w:w="9360" w:type="dxa"/>
          </w:tcPr>
          <w:p w:rsidR="00E42D35" w:rsidRPr="0068098E" w:rsidRDefault="00E42D35" w:rsidP="00844DE5">
            <w:pPr>
              <w:spacing w:line="276" w:lineRule="auto"/>
              <w:jc w:val="center"/>
              <w:rPr>
                <w:b/>
                <w:szCs w:val="24"/>
                <w:lang w:eastAsia="ja-JP"/>
              </w:rPr>
            </w:pPr>
            <w:bookmarkStart w:id="3" w:name="_Hlk15305508"/>
            <w:r w:rsidRPr="0068098E">
              <w:rPr>
                <w:b/>
                <w:color w:val="FF0000"/>
                <w:szCs w:val="24"/>
                <w:lang w:eastAsia="ja-JP"/>
              </w:rPr>
              <w:lastRenderedPageBreak/>
              <w:t xml:space="preserve">ENVIRONMENTAL HEALTH &amp; SAFETY OFFICE USE ONLY </w:t>
            </w:r>
          </w:p>
        </w:tc>
      </w:tr>
      <w:bookmarkEnd w:id="3"/>
    </w:tbl>
    <w:p w:rsidR="00E42D35" w:rsidRDefault="00E42D35" w:rsidP="00E42D35">
      <w:pPr>
        <w:rPr>
          <w:szCs w:val="24"/>
          <w:lang w:eastAsia="ja-JP"/>
        </w:rPr>
      </w:pPr>
    </w:p>
    <w:p w:rsidR="00E42D35" w:rsidRDefault="00E42D35" w:rsidP="00E42D35">
      <w:pPr>
        <w:rPr>
          <w:szCs w:val="24"/>
          <w:lang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2D35" w:rsidTr="00844DE5">
        <w:trPr>
          <w:jc w:val="center"/>
        </w:trPr>
        <w:tc>
          <w:tcPr>
            <w:tcW w:w="46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E42D35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E42D35" w:rsidRPr="0068098E" w:rsidRDefault="00E42D35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  <w:lang w:eastAsia="ja-JP"/>
                    </w:rPr>
                    <w:t>EHS Representative</w:t>
                  </w:r>
                </w:p>
              </w:tc>
            </w:tr>
            <w:tr w:rsidR="00E42D35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E42D35" w:rsidRPr="0068098E" w:rsidRDefault="00E42D35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E42D35" w:rsidRDefault="00E42D35" w:rsidP="00844DE5">
            <w:pPr>
              <w:rPr>
                <w:b/>
                <w:szCs w:val="24"/>
              </w:rPr>
            </w:pPr>
            <w:r w:rsidRPr="00504282">
              <w:rPr>
                <w:b/>
                <w:color w:val="FFFFFF" w:themeColor="background1"/>
                <w:szCs w:val="24"/>
              </w:rPr>
              <w:t>S</w:t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Ind w:w="435" w:type="dxa"/>
              <w:tblLook w:val="04A0" w:firstRow="1" w:lastRow="0" w:firstColumn="1" w:lastColumn="0" w:noHBand="0" w:noVBand="1"/>
            </w:tblPr>
            <w:tblGrid>
              <w:gridCol w:w="3960"/>
            </w:tblGrid>
            <w:tr w:rsidR="00E42D35" w:rsidRPr="0068098E" w:rsidTr="00844DE5">
              <w:tc>
                <w:tcPr>
                  <w:tcW w:w="3960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E42D35" w:rsidRPr="0068098E" w:rsidRDefault="00E42D35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  <w:lang w:eastAsia="ja-JP"/>
                    </w:rPr>
                    <w:t xml:space="preserve">Review </w:t>
                  </w:r>
                  <w:r>
                    <w:rPr>
                      <w:szCs w:val="24"/>
                      <w:lang w:eastAsia="ja-JP"/>
                    </w:rPr>
                    <w:t>Date</w:t>
                  </w:r>
                </w:p>
              </w:tc>
            </w:tr>
            <w:tr w:rsidR="00E42D35" w:rsidRPr="0068098E" w:rsidTr="00844DE5">
              <w:tc>
                <w:tcPr>
                  <w:tcW w:w="3960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E42D35" w:rsidRPr="0068098E" w:rsidRDefault="00E42D35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E42D35" w:rsidRPr="00504282" w:rsidRDefault="00E42D35" w:rsidP="00844DE5">
            <w:pPr>
              <w:rPr>
                <w:b/>
                <w:color w:val="FFFFFF" w:themeColor="background1"/>
                <w:szCs w:val="24"/>
              </w:rPr>
            </w:pPr>
            <w:r w:rsidRPr="00504282">
              <w:rPr>
                <w:b/>
                <w:color w:val="FFFFFF" w:themeColor="background1"/>
                <w:szCs w:val="24"/>
              </w:rPr>
              <w:t>S</w:t>
            </w:r>
          </w:p>
          <w:p w:rsidR="00E42D35" w:rsidRDefault="00E42D35" w:rsidP="00844DE5">
            <w:pPr>
              <w:rPr>
                <w:b/>
                <w:szCs w:val="24"/>
              </w:rPr>
            </w:pPr>
          </w:p>
        </w:tc>
      </w:tr>
    </w:tbl>
    <w:p w:rsidR="00E42D35" w:rsidRDefault="00E42D35" w:rsidP="00E42D35">
      <w:pPr>
        <w:rPr>
          <w:color w:val="FF0000"/>
          <w:szCs w:val="24"/>
        </w:rPr>
      </w:pPr>
    </w:p>
    <w:p w:rsidR="00E42D35" w:rsidRDefault="00E42D35" w:rsidP="00E42D35">
      <w:pPr>
        <w:pStyle w:val="Heading1"/>
        <w:rPr>
          <w:color w:val="auto"/>
        </w:rPr>
      </w:pPr>
      <w:r w:rsidRPr="0081049D">
        <w:rPr>
          <w:caps w:val="0"/>
          <w:color w:val="auto"/>
        </w:rPr>
        <w:t>Comments</w:t>
      </w:r>
    </w:p>
    <w:p w:rsidR="00E42D35" w:rsidRPr="0081049D" w:rsidRDefault="00E42D35" w:rsidP="00E42D35">
      <w:pPr>
        <w:jc w:val="both"/>
        <w:rPr>
          <w:lang w:eastAsia="ja-JP"/>
        </w:rPr>
      </w:pPr>
      <w:r>
        <w:rPr>
          <w:lang w:eastAsia="ja-JP"/>
        </w:rPr>
        <w:t>TBD</w:t>
      </w:r>
    </w:p>
    <w:p w:rsidR="00E42D35" w:rsidRPr="00E42D35" w:rsidRDefault="00E42D35" w:rsidP="00E42D35">
      <w:pPr>
        <w:rPr>
          <w:lang w:eastAsia="ja-JP"/>
        </w:rPr>
      </w:pPr>
      <w:bookmarkStart w:id="4" w:name="_GoBack"/>
      <w:bookmarkEnd w:id="4"/>
    </w:p>
    <w:sectPr w:rsidR="00E42D35" w:rsidRPr="00E42D35" w:rsidSect="006F5848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CE8" w:rsidRDefault="001D5CE8" w:rsidP="00AD00DA">
      <w:pPr>
        <w:spacing w:line="240" w:lineRule="auto"/>
      </w:pPr>
      <w:r>
        <w:separator/>
      </w:r>
    </w:p>
  </w:endnote>
  <w:endnote w:type="continuationSeparator" w:id="0">
    <w:p w:rsidR="001D5CE8" w:rsidRDefault="001D5CE8" w:rsidP="00AD0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F8E" w:rsidRPr="00DF3F8E" w:rsidRDefault="00DF3F8E" w:rsidP="00D65AE3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line="240" w:lineRule="auto"/>
      <w:jc w:val="center"/>
      <w:rPr>
        <w:rFonts w:eastAsiaTheme="minorHAnsi" w:cs="Times New Roman"/>
        <w:b/>
        <w:color w:val="333333"/>
        <w:sz w:val="20"/>
        <w:szCs w:val="20"/>
      </w:rPr>
    </w:pPr>
    <w:r w:rsidRPr="00DF3F8E">
      <w:rPr>
        <w:rFonts w:eastAsiaTheme="minorHAnsi" w:cs="Times New Roman"/>
        <w:b/>
        <w:color w:val="333333"/>
        <w:sz w:val="20"/>
        <w:szCs w:val="20"/>
      </w:rPr>
      <w:t>Environmental Health and Safety</w:t>
    </w:r>
    <w:r w:rsidR="00C00AAB">
      <w:rPr>
        <w:rFonts w:eastAsiaTheme="minorHAnsi" w:cs="Times New Roman"/>
        <w:b/>
        <w:color w:val="333333"/>
        <w:sz w:val="20"/>
        <w:szCs w:val="20"/>
      </w:rPr>
      <w:t xml:space="preserve"> (EH&amp;S)</w:t>
    </w:r>
  </w:p>
  <w:p w:rsidR="00764A80" w:rsidRPr="00DF3F8E" w:rsidRDefault="00C80521" w:rsidP="00D65AE3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line="240" w:lineRule="auto"/>
      <w:jc w:val="center"/>
      <w:rPr>
        <w:rFonts w:eastAsiaTheme="minorHAnsi" w:cs="Times New Roman"/>
        <w:color w:val="333333"/>
        <w:sz w:val="20"/>
        <w:szCs w:val="20"/>
      </w:rPr>
    </w:pPr>
    <w:r w:rsidRPr="00C80521">
      <w:rPr>
        <w:rFonts w:eastAsiaTheme="minorHAnsi" w:cs="Times New Roman"/>
        <w:b/>
        <w:color w:val="333333"/>
        <w:sz w:val="20"/>
        <w:szCs w:val="20"/>
      </w:rPr>
      <w:t>Contact:</w:t>
    </w:r>
    <w:r w:rsidR="00DF3F8E" w:rsidRPr="00DF3F8E">
      <w:rPr>
        <w:rFonts w:eastAsiaTheme="minorHAnsi" w:cs="Times New Roman"/>
        <w:color w:val="333333"/>
        <w:sz w:val="20"/>
        <w:szCs w:val="20"/>
      </w:rPr>
      <w:t xml:space="preserve"> </w:t>
    </w:r>
    <w:hyperlink r:id="rId1" w:history="1">
      <w:r w:rsidR="00DF3F8E" w:rsidRPr="00DF3F8E">
        <w:rPr>
          <w:rFonts w:eastAsiaTheme="minorHAnsi" w:cs="Times New Roman"/>
          <w:color w:val="0000FF" w:themeColor="hyperlink"/>
          <w:sz w:val="20"/>
          <w:szCs w:val="20"/>
          <w:u w:val="single"/>
        </w:rPr>
        <w:t>ehs@fit.edu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CE8" w:rsidRDefault="001D5CE8" w:rsidP="00AD00DA">
      <w:pPr>
        <w:spacing w:line="240" w:lineRule="auto"/>
      </w:pPr>
      <w:r>
        <w:separator/>
      </w:r>
    </w:p>
  </w:footnote>
  <w:footnote w:type="continuationSeparator" w:id="0">
    <w:p w:rsidR="001D5CE8" w:rsidRDefault="001D5CE8" w:rsidP="00AD0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EA6" w:rsidRPr="00C53428" w:rsidRDefault="00DF3F8E" w:rsidP="00E46EA6">
    <w:pPr>
      <w:pStyle w:val="Header"/>
      <w:pBdr>
        <w:bottom w:val="single" w:sz="4" w:space="1" w:color="D9D9D9" w:themeColor="background1" w:themeShade="D9"/>
      </w:pBdr>
      <w:tabs>
        <w:tab w:val="left" w:pos="5970"/>
      </w:tabs>
      <w:rPr>
        <w:b/>
        <w:bCs/>
        <w:color w:val="1F497D" w:themeColor="text2"/>
        <w:sz w:val="28"/>
        <w:szCs w:val="28"/>
      </w:rPr>
    </w:pPr>
    <w:r>
      <w:rPr>
        <w:noProof/>
        <w:color w:val="1F497D" w:themeColor="text2"/>
        <w:spacing w:val="60"/>
        <w:sz w:val="28"/>
        <w:szCs w:val="28"/>
      </w:rPr>
      <w:drawing>
        <wp:inline distT="0" distB="0" distL="0" distR="0" wp14:anchorId="70D2581E">
          <wp:extent cx="1476375" cy="500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167" cy="521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color w:val="1F497D" w:themeColor="text2"/>
          <w:spacing w:val="60"/>
          <w:sz w:val="28"/>
          <w:szCs w:val="28"/>
        </w:rPr>
        <w:id w:val="-410784287"/>
        <w:docPartObj>
          <w:docPartGallery w:val="Page Numbers (Top of Page)"/>
          <w:docPartUnique/>
        </w:docPartObj>
      </w:sdtPr>
      <w:sdtEndPr>
        <w:rPr>
          <w:b/>
          <w:bCs/>
          <w:noProof/>
          <w:spacing w:val="0"/>
        </w:rPr>
      </w:sdtEndPr>
      <w:sdtContent>
        <w:r w:rsidR="00E46EA6" w:rsidRPr="00C53428">
          <w:rPr>
            <w:color w:val="1F497D" w:themeColor="text2"/>
            <w:spacing w:val="60"/>
            <w:sz w:val="28"/>
            <w:szCs w:val="28"/>
          </w:rPr>
          <w:tab/>
        </w:r>
        <w:r w:rsidR="00DF23D9">
          <w:rPr>
            <w:color w:val="1F497D" w:themeColor="text2"/>
            <w:spacing w:val="60"/>
            <w:sz w:val="28"/>
            <w:szCs w:val="28"/>
          </w:rPr>
          <w:tab/>
        </w:r>
        <w:r w:rsidR="000A35B5">
          <w:rPr>
            <w:color w:val="1F497D" w:themeColor="text2"/>
            <w:spacing w:val="60"/>
            <w:sz w:val="28"/>
            <w:szCs w:val="28"/>
          </w:rPr>
          <w:tab/>
        </w:r>
        <w:r w:rsidR="00E46EA6" w:rsidRPr="00C53428">
          <w:rPr>
            <w:color w:val="1F497D" w:themeColor="text2"/>
            <w:spacing w:val="60"/>
            <w:sz w:val="16"/>
            <w:szCs w:val="16"/>
          </w:rPr>
          <w:t>Page</w:t>
        </w:r>
        <w:r w:rsidR="00E46EA6" w:rsidRPr="00C53428">
          <w:rPr>
            <w:color w:val="1F497D" w:themeColor="text2"/>
            <w:sz w:val="16"/>
            <w:szCs w:val="16"/>
          </w:rPr>
          <w:t xml:space="preserve"> | </w:t>
        </w:r>
        <w:r w:rsidR="00E46EA6" w:rsidRPr="00C53428">
          <w:rPr>
            <w:color w:val="1F497D" w:themeColor="text2"/>
            <w:sz w:val="16"/>
            <w:szCs w:val="16"/>
          </w:rPr>
          <w:fldChar w:fldCharType="begin"/>
        </w:r>
        <w:r w:rsidR="00E46EA6" w:rsidRPr="00C53428">
          <w:rPr>
            <w:color w:val="1F497D" w:themeColor="text2"/>
            <w:sz w:val="16"/>
            <w:szCs w:val="16"/>
          </w:rPr>
          <w:instrText xml:space="preserve"> PAGE   \* MERGEFORMAT </w:instrText>
        </w:r>
        <w:r w:rsidR="00E46EA6" w:rsidRPr="00C53428">
          <w:rPr>
            <w:color w:val="1F497D" w:themeColor="text2"/>
            <w:sz w:val="16"/>
            <w:szCs w:val="16"/>
          </w:rPr>
          <w:fldChar w:fldCharType="separate"/>
        </w:r>
        <w:r w:rsidR="00FA4665" w:rsidRPr="00FA4665">
          <w:rPr>
            <w:b/>
            <w:bCs/>
            <w:noProof/>
            <w:color w:val="1F497D" w:themeColor="text2"/>
            <w:sz w:val="16"/>
            <w:szCs w:val="16"/>
          </w:rPr>
          <w:t>1</w:t>
        </w:r>
        <w:r w:rsidR="00E46EA6" w:rsidRPr="00C53428">
          <w:rPr>
            <w:b/>
            <w:bCs/>
            <w:noProof/>
            <w:color w:val="1F497D" w:themeColor="text2"/>
            <w:sz w:val="16"/>
            <w:szCs w:val="16"/>
          </w:rPr>
          <w:fldChar w:fldCharType="end"/>
        </w:r>
      </w:sdtContent>
    </w:sdt>
  </w:p>
  <w:p w:rsidR="004534C9" w:rsidRPr="00E23C6E" w:rsidRDefault="006F5848" w:rsidP="00567186">
    <w:pPr>
      <w:jc w:val="center"/>
      <w:rPr>
        <w:color w:val="1F497D" w:themeColor="text2"/>
        <w:spacing w:val="60"/>
        <w:szCs w:val="24"/>
      </w:rPr>
    </w:pPr>
    <w:r>
      <w:rPr>
        <w:color w:val="1F497D" w:themeColor="text2"/>
        <w:spacing w:val="60"/>
        <w:szCs w:val="24"/>
      </w:rPr>
      <w:t>Hazard Declaration Form</w:t>
    </w:r>
  </w:p>
  <w:p w:rsidR="00C26994" w:rsidRDefault="00C26994" w:rsidP="004534C9">
    <w:pPr>
      <w:ind w:left="5040" w:right="720"/>
      <w:jc w:val="center"/>
      <w:rPr>
        <w:b/>
        <w:color w:val="C00000"/>
        <w:u w:val="singl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</w:p>
  <w:p w:rsidR="008D6FC5" w:rsidRDefault="008D6FC5" w:rsidP="004534C9">
    <w:pPr>
      <w:ind w:left="5040" w:right="720"/>
      <w:jc w:val="center"/>
      <w:rPr>
        <w:b/>
        <w:color w:val="C00000"/>
        <w:u w:val="singl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2BA9"/>
    <w:multiLevelType w:val="hybridMultilevel"/>
    <w:tmpl w:val="643E2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E4AC2"/>
    <w:multiLevelType w:val="hybridMultilevel"/>
    <w:tmpl w:val="51DE24FA"/>
    <w:lvl w:ilvl="0" w:tplc="B4603AA6">
      <w:start w:val="1"/>
      <w:numFmt w:val="lowerLetter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2MjEwMDU2sjC3NDJS0lEKTi0uzszPAykwrQUA4qJAqywAAAA="/>
  </w:docVars>
  <w:rsids>
    <w:rsidRoot w:val="00936D85"/>
    <w:rsid w:val="00002F63"/>
    <w:rsid w:val="00010F59"/>
    <w:rsid w:val="000141E7"/>
    <w:rsid w:val="00014CF2"/>
    <w:rsid w:val="00023960"/>
    <w:rsid w:val="000351D8"/>
    <w:rsid w:val="00037EB9"/>
    <w:rsid w:val="00042938"/>
    <w:rsid w:val="00050FE6"/>
    <w:rsid w:val="0005275D"/>
    <w:rsid w:val="000533CC"/>
    <w:rsid w:val="000544AB"/>
    <w:rsid w:val="00055366"/>
    <w:rsid w:val="00056959"/>
    <w:rsid w:val="000652C8"/>
    <w:rsid w:val="00066FCB"/>
    <w:rsid w:val="000678E1"/>
    <w:rsid w:val="000875C3"/>
    <w:rsid w:val="000A024E"/>
    <w:rsid w:val="000A07C4"/>
    <w:rsid w:val="000A2326"/>
    <w:rsid w:val="000A35B5"/>
    <w:rsid w:val="000B025B"/>
    <w:rsid w:val="000B576F"/>
    <w:rsid w:val="000B6083"/>
    <w:rsid w:val="000C1B15"/>
    <w:rsid w:val="000D1DB4"/>
    <w:rsid w:val="000D4A25"/>
    <w:rsid w:val="000E4BED"/>
    <w:rsid w:val="000F00F5"/>
    <w:rsid w:val="000F250B"/>
    <w:rsid w:val="00103470"/>
    <w:rsid w:val="001034D3"/>
    <w:rsid w:val="00133AA5"/>
    <w:rsid w:val="0013699A"/>
    <w:rsid w:val="00152497"/>
    <w:rsid w:val="0015527A"/>
    <w:rsid w:val="00162B06"/>
    <w:rsid w:val="00163CDE"/>
    <w:rsid w:val="00171766"/>
    <w:rsid w:val="00172160"/>
    <w:rsid w:val="00182966"/>
    <w:rsid w:val="0018733F"/>
    <w:rsid w:val="00195B6C"/>
    <w:rsid w:val="001A0064"/>
    <w:rsid w:val="001A0468"/>
    <w:rsid w:val="001A68FC"/>
    <w:rsid w:val="001A6E5A"/>
    <w:rsid w:val="001B3C1B"/>
    <w:rsid w:val="001C05A4"/>
    <w:rsid w:val="001C26DD"/>
    <w:rsid w:val="001C68E1"/>
    <w:rsid w:val="001D09E6"/>
    <w:rsid w:val="001D5CE8"/>
    <w:rsid w:val="001D62A2"/>
    <w:rsid w:val="001E2144"/>
    <w:rsid w:val="001E6920"/>
    <w:rsid w:val="001F23C6"/>
    <w:rsid w:val="001F282E"/>
    <w:rsid w:val="001F3B36"/>
    <w:rsid w:val="00207DB3"/>
    <w:rsid w:val="00221ACC"/>
    <w:rsid w:val="00223F2B"/>
    <w:rsid w:val="002266C5"/>
    <w:rsid w:val="002331F1"/>
    <w:rsid w:val="00241CAB"/>
    <w:rsid w:val="002442A5"/>
    <w:rsid w:val="00247063"/>
    <w:rsid w:val="002474D7"/>
    <w:rsid w:val="00251386"/>
    <w:rsid w:val="002515C2"/>
    <w:rsid w:val="002630D5"/>
    <w:rsid w:val="002702EE"/>
    <w:rsid w:val="00273770"/>
    <w:rsid w:val="002754D5"/>
    <w:rsid w:val="00276B4B"/>
    <w:rsid w:val="002839E6"/>
    <w:rsid w:val="00287FD3"/>
    <w:rsid w:val="00291FA0"/>
    <w:rsid w:val="00297033"/>
    <w:rsid w:val="002A7E3C"/>
    <w:rsid w:val="002B0038"/>
    <w:rsid w:val="002B0B6D"/>
    <w:rsid w:val="002B24A1"/>
    <w:rsid w:val="002B2DB2"/>
    <w:rsid w:val="002B2E18"/>
    <w:rsid w:val="002B43B2"/>
    <w:rsid w:val="002D09E5"/>
    <w:rsid w:val="002D2B9D"/>
    <w:rsid w:val="002D38B9"/>
    <w:rsid w:val="002D6496"/>
    <w:rsid w:val="002D6509"/>
    <w:rsid w:val="002E58E9"/>
    <w:rsid w:val="002F4597"/>
    <w:rsid w:val="00304308"/>
    <w:rsid w:val="00312824"/>
    <w:rsid w:val="00313F8D"/>
    <w:rsid w:val="00327372"/>
    <w:rsid w:val="00327838"/>
    <w:rsid w:val="003311F0"/>
    <w:rsid w:val="00331670"/>
    <w:rsid w:val="003335BE"/>
    <w:rsid w:val="00341274"/>
    <w:rsid w:val="003413ED"/>
    <w:rsid w:val="003443FD"/>
    <w:rsid w:val="003448F3"/>
    <w:rsid w:val="003525D8"/>
    <w:rsid w:val="00353AD5"/>
    <w:rsid w:val="00361EDE"/>
    <w:rsid w:val="00365A0C"/>
    <w:rsid w:val="003661A3"/>
    <w:rsid w:val="00373A85"/>
    <w:rsid w:val="003751D9"/>
    <w:rsid w:val="00394F08"/>
    <w:rsid w:val="003A00D3"/>
    <w:rsid w:val="003A37B4"/>
    <w:rsid w:val="003A57BD"/>
    <w:rsid w:val="003A6414"/>
    <w:rsid w:val="003B02BC"/>
    <w:rsid w:val="003B12DB"/>
    <w:rsid w:val="003B32A8"/>
    <w:rsid w:val="003C1095"/>
    <w:rsid w:val="003C4AFA"/>
    <w:rsid w:val="003D0CA7"/>
    <w:rsid w:val="003D2A00"/>
    <w:rsid w:val="003D3796"/>
    <w:rsid w:val="003D57AD"/>
    <w:rsid w:val="003E3553"/>
    <w:rsid w:val="003E4238"/>
    <w:rsid w:val="003F0884"/>
    <w:rsid w:val="00404392"/>
    <w:rsid w:val="00406012"/>
    <w:rsid w:val="0040697D"/>
    <w:rsid w:val="00410C8E"/>
    <w:rsid w:val="00417205"/>
    <w:rsid w:val="00426493"/>
    <w:rsid w:val="00426976"/>
    <w:rsid w:val="00430232"/>
    <w:rsid w:val="00430FE6"/>
    <w:rsid w:val="00431458"/>
    <w:rsid w:val="00440D9C"/>
    <w:rsid w:val="00441953"/>
    <w:rsid w:val="004441B0"/>
    <w:rsid w:val="00447DE9"/>
    <w:rsid w:val="00447F20"/>
    <w:rsid w:val="00451F9A"/>
    <w:rsid w:val="004534C9"/>
    <w:rsid w:val="004662F9"/>
    <w:rsid w:val="00471F0E"/>
    <w:rsid w:val="0047431B"/>
    <w:rsid w:val="0047458E"/>
    <w:rsid w:val="00492840"/>
    <w:rsid w:val="00494202"/>
    <w:rsid w:val="00494E8F"/>
    <w:rsid w:val="00496919"/>
    <w:rsid w:val="004A0143"/>
    <w:rsid w:val="004A5219"/>
    <w:rsid w:val="004B087D"/>
    <w:rsid w:val="004B119B"/>
    <w:rsid w:val="004B3144"/>
    <w:rsid w:val="004B682E"/>
    <w:rsid w:val="004C209D"/>
    <w:rsid w:val="004C2758"/>
    <w:rsid w:val="004D225F"/>
    <w:rsid w:val="004F0F76"/>
    <w:rsid w:val="00501806"/>
    <w:rsid w:val="00520802"/>
    <w:rsid w:val="005318FF"/>
    <w:rsid w:val="00536B4B"/>
    <w:rsid w:val="00540594"/>
    <w:rsid w:val="00544362"/>
    <w:rsid w:val="005518E6"/>
    <w:rsid w:val="00552C8C"/>
    <w:rsid w:val="005544F7"/>
    <w:rsid w:val="0056369F"/>
    <w:rsid w:val="00564F08"/>
    <w:rsid w:val="00566B0C"/>
    <w:rsid w:val="00567186"/>
    <w:rsid w:val="00567BE5"/>
    <w:rsid w:val="005960B8"/>
    <w:rsid w:val="0059614E"/>
    <w:rsid w:val="00597FE7"/>
    <w:rsid w:val="005C25A9"/>
    <w:rsid w:val="005C3A77"/>
    <w:rsid w:val="005D36AA"/>
    <w:rsid w:val="005D4E4A"/>
    <w:rsid w:val="005F12FE"/>
    <w:rsid w:val="005F1CA1"/>
    <w:rsid w:val="005F2263"/>
    <w:rsid w:val="005F73AA"/>
    <w:rsid w:val="005F7983"/>
    <w:rsid w:val="00602F41"/>
    <w:rsid w:val="006035A2"/>
    <w:rsid w:val="00603C68"/>
    <w:rsid w:val="00613290"/>
    <w:rsid w:val="00613E08"/>
    <w:rsid w:val="00615309"/>
    <w:rsid w:val="00615D43"/>
    <w:rsid w:val="00630C8E"/>
    <w:rsid w:val="00632C3D"/>
    <w:rsid w:val="00641F5A"/>
    <w:rsid w:val="0064310B"/>
    <w:rsid w:val="00653F47"/>
    <w:rsid w:val="006623EC"/>
    <w:rsid w:val="00671CF8"/>
    <w:rsid w:val="006744BA"/>
    <w:rsid w:val="00680725"/>
    <w:rsid w:val="006828CC"/>
    <w:rsid w:val="006829E3"/>
    <w:rsid w:val="006858E3"/>
    <w:rsid w:val="00687DEC"/>
    <w:rsid w:val="00695131"/>
    <w:rsid w:val="00695284"/>
    <w:rsid w:val="006962FA"/>
    <w:rsid w:val="006978B1"/>
    <w:rsid w:val="00697E7A"/>
    <w:rsid w:val="006A10C3"/>
    <w:rsid w:val="006A38B1"/>
    <w:rsid w:val="006A413E"/>
    <w:rsid w:val="006A4814"/>
    <w:rsid w:val="006B07E7"/>
    <w:rsid w:val="006B388B"/>
    <w:rsid w:val="006B5461"/>
    <w:rsid w:val="006C61AF"/>
    <w:rsid w:val="006D0FAE"/>
    <w:rsid w:val="006D355B"/>
    <w:rsid w:val="006D42B5"/>
    <w:rsid w:val="006E47DC"/>
    <w:rsid w:val="006F5848"/>
    <w:rsid w:val="007073F2"/>
    <w:rsid w:val="007121FA"/>
    <w:rsid w:val="007216EC"/>
    <w:rsid w:val="00724AE1"/>
    <w:rsid w:val="00732A89"/>
    <w:rsid w:val="00740948"/>
    <w:rsid w:val="00746234"/>
    <w:rsid w:val="007470BD"/>
    <w:rsid w:val="00754A89"/>
    <w:rsid w:val="00764A80"/>
    <w:rsid w:val="0076544B"/>
    <w:rsid w:val="00781314"/>
    <w:rsid w:val="0078733C"/>
    <w:rsid w:val="00787E1D"/>
    <w:rsid w:val="0079358D"/>
    <w:rsid w:val="007A2DDE"/>
    <w:rsid w:val="007C7F94"/>
    <w:rsid w:val="007D3610"/>
    <w:rsid w:val="007D3BB9"/>
    <w:rsid w:val="007D67A8"/>
    <w:rsid w:val="007E7B91"/>
    <w:rsid w:val="007F1A9C"/>
    <w:rsid w:val="007F38A6"/>
    <w:rsid w:val="007F55F3"/>
    <w:rsid w:val="0081086E"/>
    <w:rsid w:val="00815A08"/>
    <w:rsid w:val="00817F3F"/>
    <w:rsid w:val="008315EC"/>
    <w:rsid w:val="00832637"/>
    <w:rsid w:val="0084413A"/>
    <w:rsid w:val="00844F98"/>
    <w:rsid w:val="00845BEE"/>
    <w:rsid w:val="0085620E"/>
    <w:rsid w:val="008607D8"/>
    <w:rsid w:val="008608AD"/>
    <w:rsid w:val="0086341B"/>
    <w:rsid w:val="0086627F"/>
    <w:rsid w:val="0086763C"/>
    <w:rsid w:val="00871683"/>
    <w:rsid w:val="0087408D"/>
    <w:rsid w:val="00881771"/>
    <w:rsid w:val="008820AB"/>
    <w:rsid w:val="008911B7"/>
    <w:rsid w:val="00893DDC"/>
    <w:rsid w:val="0089639B"/>
    <w:rsid w:val="008964B0"/>
    <w:rsid w:val="008A0324"/>
    <w:rsid w:val="008A1207"/>
    <w:rsid w:val="008B5255"/>
    <w:rsid w:val="008B6408"/>
    <w:rsid w:val="008C2036"/>
    <w:rsid w:val="008D3A32"/>
    <w:rsid w:val="008D6FC5"/>
    <w:rsid w:val="008E1A70"/>
    <w:rsid w:val="008E7CBC"/>
    <w:rsid w:val="008F251B"/>
    <w:rsid w:val="008F6EF7"/>
    <w:rsid w:val="00903D21"/>
    <w:rsid w:val="0090765D"/>
    <w:rsid w:val="009109F2"/>
    <w:rsid w:val="00920003"/>
    <w:rsid w:val="0092004B"/>
    <w:rsid w:val="009213AB"/>
    <w:rsid w:val="00924AEE"/>
    <w:rsid w:val="00924F18"/>
    <w:rsid w:val="00931831"/>
    <w:rsid w:val="00936692"/>
    <w:rsid w:val="009368D3"/>
    <w:rsid w:val="00936D85"/>
    <w:rsid w:val="00943CC8"/>
    <w:rsid w:val="00950241"/>
    <w:rsid w:val="009637DF"/>
    <w:rsid w:val="009678D9"/>
    <w:rsid w:val="009757E4"/>
    <w:rsid w:val="00991E16"/>
    <w:rsid w:val="009A4E04"/>
    <w:rsid w:val="009C424F"/>
    <w:rsid w:val="009D05B4"/>
    <w:rsid w:val="009D4089"/>
    <w:rsid w:val="009F1351"/>
    <w:rsid w:val="00A056C2"/>
    <w:rsid w:val="00A0648A"/>
    <w:rsid w:val="00A303A6"/>
    <w:rsid w:val="00A313D8"/>
    <w:rsid w:val="00A42F45"/>
    <w:rsid w:val="00A4701E"/>
    <w:rsid w:val="00A5074A"/>
    <w:rsid w:val="00A52616"/>
    <w:rsid w:val="00A531ED"/>
    <w:rsid w:val="00A55CD6"/>
    <w:rsid w:val="00A55D27"/>
    <w:rsid w:val="00A61ABE"/>
    <w:rsid w:val="00A663A9"/>
    <w:rsid w:val="00A676D3"/>
    <w:rsid w:val="00A70F54"/>
    <w:rsid w:val="00A717A4"/>
    <w:rsid w:val="00A853B1"/>
    <w:rsid w:val="00A86B0B"/>
    <w:rsid w:val="00A87AE6"/>
    <w:rsid w:val="00A908E9"/>
    <w:rsid w:val="00A95D34"/>
    <w:rsid w:val="00AA5338"/>
    <w:rsid w:val="00AB0A3C"/>
    <w:rsid w:val="00AB0A5D"/>
    <w:rsid w:val="00AC5C49"/>
    <w:rsid w:val="00AC651B"/>
    <w:rsid w:val="00AD00DA"/>
    <w:rsid w:val="00AD5821"/>
    <w:rsid w:val="00AD5D07"/>
    <w:rsid w:val="00AE092E"/>
    <w:rsid w:val="00AF2CEB"/>
    <w:rsid w:val="00B034C3"/>
    <w:rsid w:val="00B0360C"/>
    <w:rsid w:val="00B069C3"/>
    <w:rsid w:val="00B15819"/>
    <w:rsid w:val="00B1693B"/>
    <w:rsid w:val="00B32401"/>
    <w:rsid w:val="00B33E7C"/>
    <w:rsid w:val="00B35101"/>
    <w:rsid w:val="00B40F41"/>
    <w:rsid w:val="00B50E11"/>
    <w:rsid w:val="00B61600"/>
    <w:rsid w:val="00B63050"/>
    <w:rsid w:val="00B77CBD"/>
    <w:rsid w:val="00B81013"/>
    <w:rsid w:val="00B940EE"/>
    <w:rsid w:val="00BA27C7"/>
    <w:rsid w:val="00BA2963"/>
    <w:rsid w:val="00BA6E83"/>
    <w:rsid w:val="00BB28F1"/>
    <w:rsid w:val="00BD17E7"/>
    <w:rsid w:val="00BD3D2B"/>
    <w:rsid w:val="00BE3F13"/>
    <w:rsid w:val="00BE5F35"/>
    <w:rsid w:val="00BF2479"/>
    <w:rsid w:val="00BF5FB3"/>
    <w:rsid w:val="00BF6C25"/>
    <w:rsid w:val="00C00AAB"/>
    <w:rsid w:val="00C00AB9"/>
    <w:rsid w:val="00C01B6B"/>
    <w:rsid w:val="00C0442F"/>
    <w:rsid w:val="00C0501F"/>
    <w:rsid w:val="00C12C6A"/>
    <w:rsid w:val="00C21ED2"/>
    <w:rsid w:val="00C265F5"/>
    <w:rsid w:val="00C26994"/>
    <w:rsid w:val="00C26A09"/>
    <w:rsid w:val="00C27918"/>
    <w:rsid w:val="00C31BE0"/>
    <w:rsid w:val="00C32E96"/>
    <w:rsid w:val="00C51614"/>
    <w:rsid w:val="00C53428"/>
    <w:rsid w:val="00C543F5"/>
    <w:rsid w:val="00C60F9F"/>
    <w:rsid w:val="00C667AD"/>
    <w:rsid w:val="00C72D18"/>
    <w:rsid w:val="00C7728C"/>
    <w:rsid w:val="00C80521"/>
    <w:rsid w:val="00C85CAA"/>
    <w:rsid w:val="00C8744B"/>
    <w:rsid w:val="00C87891"/>
    <w:rsid w:val="00C9394E"/>
    <w:rsid w:val="00C93EF2"/>
    <w:rsid w:val="00C9413C"/>
    <w:rsid w:val="00C942E2"/>
    <w:rsid w:val="00C95FF8"/>
    <w:rsid w:val="00C97FBF"/>
    <w:rsid w:val="00CA1591"/>
    <w:rsid w:val="00CA498D"/>
    <w:rsid w:val="00CA6F51"/>
    <w:rsid w:val="00CA7FB1"/>
    <w:rsid w:val="00CB0455"/>
    <w:rsid w:val="00CB2065"/>
    <w:rsid w:val="00CB4952"/>
    <w:rsid w:val="00CC02B1"/>
    <w:rsid w:val="00CC71E6"/>
    <w:rsid w:val="00CD0443"/>
    <w:rsid w:val="00CD0506"/>
    <w:rsid w:val="00CD1590"/>
    <w:rsid w:val="00CE0F37"/>
    <w:rsid w:val="00CF1BD3"/>
    <w:rsid w:val="00CF5B38"/>
    <w:rsid w:val="00CF5CFD"/>
    <w:rsid w:val="00CF6A8C"/>
    <w:rsid w:val="00CF7959"/>
    <w:rsid w:val="00D02513"/>
    <w:rsid w:val="00D061A3"/>
    <w:rsid w:val="00D071F4"/>
    <w:rsid w:val="00D160C3"/>
    <w:rsid w:val="00D20D91"/>
    <w:rsid w:val="00D23C99"/>
    <w:rsid w:val="00D26815"/>
    <w:rsid w:val="00D311AA"/>
    <w:rsid w:val="00D325F4"/>
    <w:rsid w:val="00D43A5A"/>
    <w:rsid w:val="00D520A2"/>
    <w:rsid w:val="00D54813"/>
    <w:rsid w:val="00D641E4"/>
    <w:rsid w:val="00D646F9"/>
    <w:rsid w:val="00D65AE3"/>
    <w:rsid w:val="00D954D9"/>
    <w:rsid w:val="00DA1B75"/>
    <w:rsid w:val="00DA1F4C"/>
    <w:rsid w:val="00DB47F8"/>
    <w:rsid w:val="00DB4C7B"/>
    <w:rsid w:val="00DB58C7"/>
    <w:rsid w:val="00DB703D"/>
    <w:rsid w:val="00DC01CD"/>
    <w:rsid w:val="00DC1D5B"/>
    <w:rsid w:val="00DC7667"/>
    <w:rsid w:val="00DE30AA"/>
    <w:rsid w:val="00DF21DB"/>
    <w:rsid w:val="00DF23D9"/>
    <w:rsid w:val="00DF23E4"/>
    <w:rsid w:val="00DF3F8E"/>
    <w:rsid w:val="00E152F8"/>
    <w:rsid w:val="00E202E5"/>
    <w:rsid w:val="00E22305"/>
    <w:rsid w:val="00E225A9"/>
    <w:rsid w:val="00E23C6E"/>
    <w:rsid w:val="00E301D3"/>
    <w:rsid w:val="00E35428"/>
    <w:rsid w:val="00E35DD8"/>
    <w:rsid w:val="00E410FD"/>
    <w:rsid w:val="00E42D35"/>
    <w:rsid w:val="00E46EA6"/>
    <w:rsid w:val="00E47667"/>
    <w:rsid w:val="00E516B5"/>
    <w:rsid w:val="00E51818"/>
    <w:rsid w:val="00E53ECB"/>
    <w:rsid w:val="00E60EE0"/>
    <w:rsid w:val="00E611E3"/>
    <w:rsid w:val="00E613A6"/>
    <w:rsid w:val="00E66534"/>
    <w:rsid w:val="00E67FE9"/>
    <w:rsid w:val="00E705EB"/>
    <w:rsid w:val="00E709BA"/>
    <w:rsid w:val="00EB3AA2"/>
    <w:rsid w:val="00EB62ED"/>
    <w:rsid w:val="00ED0CC0"/>
    <w:rsid w:val="00ED5E5F"/>
    <w:rsid w:val="00EE16CC"/>
    <w:rsid w:val="00EE1E8C"/>
    <w:rsid w:val="00EE2C7E"/>
    <w:rsid w:val="00EF2A1E"/>
    <w:rsid w:val="00EF3DFF"/>
    <w:rsid w:val="00EF4A74"/>
    <w:rsid w:val="00EF7A63"/>
    <w:rsid w:val="00F02FCC"/>
    <w:rsid w:val="00F04A3F"/>
    <w:rsid w:val="00F067BA"/>
    <w:rsid w:val="00F20DD5"/>
    <w:rsid w:val="00F33ED2"/>
    <w:rsid w:val="00F503A2"/>
    <w:rsid w:val="00F5361A"/>
    <w:rsid w:val="00F55A23"/>
    <w:rsid w:val="00F5600C"/>
    <w:rsid w:val="00F60811"/>
    <w:rsid w:val="00F747B9"/>
    <w:rsid w:val="00F75352"/>
    <w:rsid w:val="00F76184"/>
    <w:rsid w:val="00F84FD4"/>
    <w:rsid w:val="00F862CE"/>
    <w:rsid w:val="00F97A57"/>
    <w:rsid w:val="00FA23D5"/>
    <w:rsid w:val="00FA4665"/>
    <w:rsid w:val="00FA74B5"/>
    <w:rsid w:val="00FB39E5"/>
    <w:rsid w:val="00FB7264"/>
    <w:rsid w:val="00FC3F6D"/>
    <w:rsid w:val="00FC6137"/>
    <w:rsid w:val="00FD12F5"/>
    <w:rsid w:val="00FD5FE2"/>
    <w:rsid w:val="00FD682F"/>
    <w:rsid w:val="00FE0A4C"/>
    <w:rsid w:val="00FE396B"/>
    <w:rsid w:val="00FE4AFE"/>
    <w:rsid w:val="00FE7FE2"/>
    <w:rsid w:val="00FF2655"/>
    <w:rsid w:val="00FF44A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CB411DD"/>
  <w15:docId w15:val="{E9D44DFE-B087-5040-8B24-4D28A641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13"/>
    <w:pPr>
      <w:spacing w:after="0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F51"/>
    <w:pPr>
      <w:keepNext/>
      <w:keepLines/>
      <w:pBdr>
        <w:bottom w:val="single" w:sz="8" w:space="1" w:color="000000" w:themeColor="text1"/>
      </w:pBdr>
      <w:spacing w:after="240"/>
      <w:jc w:val="both"/>
      <w:outlineLvl w:val="0"/>
    </w:pPr>
    <w:rPr>
      <w:rFonts w:eastAsiaTheme="majorEastAsia" w:cstheme="majorBidi"/>
      <w:b/>
      <w:caps/>
      <w:color w:val="4F81BD" w:themeColor="accent1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013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0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DA"/>
  </w:style>
  <w:style w:type="paragraph" w:styleId="Footer">
    <w:name w:val="footer"/>
    <w:basedOn w:val="Normal"/>
    <w:link w:val="FooterChar"/>
    <w:unhideWhenUsed/>
    <w:rsid w:val="00AD00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D00DA"/>
  </w:style>
  <w:style w:type="character" w:styleId="Hyperlink">
    <w:name w:val="Hyperlink"/>
    <w:basedOn w:val="DefaultParagraphFont"/>
    <w:uiPriority w:val="99"/>
    <w:unhideWhenUsed/>
    <w:rsid w:val="00E709B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795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0A3C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8F251B"/>
    <w:rPr>
      <w:rFonts w:asciiTheme="minorHAnsi" w:hAnsiTheme="minorHAnsi"/>
      <w:color w:val="FF0000"/>
      <w:sz w:val="24"/>
    </w:rPr>
  </w:style>
  <w:style w:type="character" w:customStyle="1" w:styleId="Style2">
    <w:name w:val="Style2"/>
    <w:basedOn w:val="DefaultParagraphFont"/>
    <w:uiPriority w:val="1"/>
    <w:rsid w:val="008315EC"/>
    <w:rPr>
      <w:rFonts w:asciiTheme="minorHAnsi" w:hAnsiTheme="minorHAnsi"/>
      <w:sz w:val="24"/>
    </w:rPr>
  </w:style>
  <w:style w:type="paragraph" w:styleId="NoSpacing">
    <w:name w:val="No Spacing"/>
    <w:basedOn w:val="Normal"/>
    <w:uiPriority w:val="1"/>
    <w:qFormat/>
    <w:rsid w:val="001F282E"/>
    <w:pPr>
      <w:spacing w:line="240" w:lineRule="auto"/>
    </w:pPr>
    <w:rPr>
      <w:rFonts w:ascii="Calibri" w:eastAsia="Calibri" w:hAnsi="Calibri" w:cs="Times New Roman"/>
      <w:color w:val="00000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CC71E6"/>
    <w:pPr>
      <w:spacing w:line="240" w:lineRule="auto"/>
      <w:ind w:left="720"/>
    </w:pPr>
    <w:rPr>
      <w:rFonts w:ascii="Times New Roman" w:eastAsia="Times New Roman" w:hAnsi="Times New Roman" w:cs="Times New Roman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A4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6F51"/>
    <w:rPr>
      <w:rFonts w:ascii="Garamond" w:eastAsiaTheme="majorEastAsia" w:hAnsi="Garamond" w:cstheme="majorBidi"/>
      <w:b/>
      <w:caps/>
      <w:color w:val="4F81BD" w:themeColor="accent1"/>
      <w:sz w:val="24"/>
      <w:szCs w:val="3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683"/>
    <w:pPr>
      <w:pBdr>
        <w:bottom w:val="none" w:sz="0" w:space="0" w:color="auto"/>
      </w:pBdr>
      <w:spacing w:before="480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7168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81013"/>
    <w:rPr>
      <w:rFonts w:ascii="Garamond" w:eastAsiaTheme="majorEastAsia" w:hAnsi="Garamond" w:cstheme="majorBidi"/>
      <w:b/>
      <w:bCs/>
      <w:color w:val="4F81BD" w:themeColor="accent1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B3AA2"/>
    <w:pPr>
      <w:spacing w:after="100"/>
      <w:ind w:left="240"/>
    </w:pPr>
  </w:style>
  <w:style w:type="character" w:customStyle="1" w:styleId="Style5">
    <w:name w:val="Style5"/>
    <w:basedOn w:val="DefaultParagraphFont"/>
    <w:uiPriority w:val="1"/>
    <w:rsid w:val="00567186"/>
    <w:rPr>
      <w:rFonts w:ascii="Garamond" w:hAnsi="Garamond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s@fit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F955-9C04-4F69-94C8-B2E9437F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KUMC</dc:creator>
  <cp:lastModifiedBy>Charles Cherrito</cp:lastModifiedBy>
  <cp:revision>54</cp:revision>
  <cp:lastPrinted>2013-09-04T15:07:00Z</cp:lastPrinted>
  <dcterms:created xsi:type="dcterms:W3CDTF">2018-04-24T13:49:00Z</dcterms:created>
  <dcterms:modified xsi:type="dcterms:W3CDTF">2019-10-10T18:54:00Z</dcterms:modified>
</cp:coreProperties>
</file>